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37BDBBEE"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47177C">
              <w:rPr>
                <w:noProof/>
                <w:webHidden/>
                <w:sz w:val="18"/>
                <w:szCs w:val="18"/>
              </w:rPr>
              <w:t>1</w:t>
            </w:r>
            <w:r w:rsidR="0017245A" w:rsidRPr="00DA22E5">
              <w:rPr>
                <w:noProof/>
                <w:webHidden/>
                <w:sz w:val="18"/>
                <w:szCs w:val="18"/>
              </w:rPr>
              <w:fldChar w:fldCharType="end"/>
            </w:r>
          </w:hyperlink>
        </w:p>
        <w:p w14:paraId="05F1B558" w14:textId="0AFE06A8" w:rsidR="0017245A" w:rsidRPr="00DA22E5" w:rsidRDefault="0047177C">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7</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even" r:id="rId13"/>
          <w:headerReference w:type="default" r:id="rId14"/>
          <w:footerReference w:type="even" r:id="rId15"/>
          <w:footerReference w:type="default" r:id="rId16"/>
          <w:headerReference w:type="first" r:id="rId17"/>
          <w:footerReference w:type="first" r:id="rId18"/>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212B340A" w14:textId="77777777" w:rsidR="00297433" w:rsidRPr="00852D16" w:rsidRDefault="00297433" w:rsidP="00297433">
      <w:pPr>
        <w:jc w:val="center"/>
        <w:rPr>
          <w:rFonts w:ascii="Calibri" w:hAnsi="Calibri"/>
        </w:rPr>
      </w:pPr>
      <w:r w:rsidRPr="00852D16">
        <w:rPr>
          <w:rFonts w:ascii="Calibri" w:hAnsi="Calibri"/>
          <w:b/>
          <w:bCs/>
          <w:color w:val="000066"/>
          <w:sz w:val="28"/>
          <w:szCs w:val="28"/>
        </w:rPr>
        <w:t>77 NOLU SÖZLEŞME</w:t>
      </w:r>
    </w:p>
    <w:p w14:paraId="1178226D" w14:textId="77777777" w:rsidR="00297433" w:rsidRPr="00852D16" w:rsidRDefault="00297433" w:rsidP="00297433">
      <w:pPr>
        <w:jc w:val="center"/>
        <w:rPr>
          <w:rFonts w:ascii="Calibri" w:hAnsi="Calibri"/>
        </w:rPr>
      </w:pPr>
      <w:r w:rsidRPr="00852D16">
        <w:rPr>
          <w:rFonts w:ascii="Calibri" w:hAnsi="Calibri"/>
          <w:b/>
          <w:bCs/>
          <w:color w:val="000066"/>
          <w:sz w:val="28"/>
          <w:szCs w:val="28"/>
        </w:rPr>
        <w:t>ÇOCUKLARIN VE GENÇLERİN İŞE ELVERİŞLİKLERİ YÖNÜNDEN SAĞLIK MUAYENESİNE TABİ TUTULMALARI HAKKINDA SÖZLEŞME</w:t>
      </w:r>
    </w:p>
    <w:p w14:paraId="0B9AD35A" w14:textId="77777777" w:rsidR="00297433" w:rsidRPr="00852D16" w:rsidRDefault="00297433" w:rsidP="00297433">
      <w:pPr>
        <w:jc w:val="both"/>
        <w:rPr>
          <w:rFonts w:ascii="Calibri" w:hAnsi="Calibri"/>
        </w:rPr>
      </w:pPr>
      <w:r w:rsidRPr="00852D16">
        <w:rPr>
          <w:rFonts w:ascii="Calibri" w:hAnsi="Calibri"/>
          <w:b/>
          <w:bCs/>
          <w:color w:val="000000"/>
        </w:rPr>
        <w:t>ILO Kabul Tarihi:</w:t>
      </w:r>
      <w:r w:rsidRPr="00852D16">
        <w:rPr>
          <w:rFonts w:ascii="Calibri" w:hAnsi="Calibri"/>
          <w:color w:val="000000"/>
        </w:rPr>
        <w:t xml:space="preserve"> 19 Eylül 1946</w:t>
      </w:r>
    </w:p>
    <w:p w14:paraId="4DAADDC4" w14:textId="77777777" w:rsidR="00297433" w:rsidRPr="00852D16" w:rsidRDefault="00297433" w:rsidP="00297433">
      <w:pPr>
        <w:jc w:val="both"/>
        <w:rPr>
          <w:rFonts w:ascii="Calibri" w:hAnsi="Calibri"/>
        </w:rPr>
      </w:pPr>
      <w:r w:rsidRPr="00852D16">
        <w:rPr>
          <w:rFonts w:ascii="Calibri" w:hAnsi="Calibri"/>
          <w:b/>
          <w:bCs/>
          <w:color w:val="000000"/>
        </w:rPr>
        <w:t>Kanun Tarih ve Sayısı:</w:t>
      </w:r>
      <w:r w:rsidRPr="00852D16">
        <w:rPr>
          <w:rFonts w:ascii="Calibri" w:hAnsi="Calibri"/>
          <w:color w:val="000000"/>
        </w:rPr>
        <w:t xml:space="preserve"> 16.08.1983 / 2878</w:t>
      </w:r>
    </w:p>
    <w:p w14:paraId="2F0A7947" w14:textId="77777777" w:rsidR="00297433" w:rsidRPr="00852D16" w:rsidRDefault="00297433" w:rsidP="00297433">
      <w:pPr>
        <w:jc w:val="both"/>
        <w:rPr>
          <w:rFonts w:ascii="Calibri" w:hAnsi="Calibri"/>
        </w:rPr>
      </w:pPr>
      <w:r w:rsidRPr="00852D16">
        <w:rPr>
          <w:rFonts w:ascii="Calibri" w:hAnsi="Calibri"/>
          <w:b/>
          <w:bCs/>
          <w:color w:val="000000"/>
        </w:rPr>
        <w:t>Resmi Gazete Yayım Tarihi ve Sayısı:</w:t>
      </w:r>
      <w:r w:rsidRPr="00852D16">
        <w:rPr>
          <w:rFonts w:ascii="Calibri" w:hAnsi="Calibri"/>
          <w:color w:val="000000"/>
        </w:rPr>
        <w:t xml:space="preserve"> 18.08.1983 / 18139</w:t>
      </w:r>
    </w:p>
    <w:p w14:paraId="3FDB60CD" w14:textId="77777777" w:rsidR="00297433" w:rsidRPr="00852D16" w:rsidRDefault="00297433" w:rsidP="00297433">
      <w:pPr>
        <w:jc w:val="both"/>
        <w:rPr>
          <w:rFonts w:ascii="Calibri" w:hAnsi="Calibri"/>
        </w:rPr>
      </w:pPr>
      <w:r w:rsidRPr="00852D16">
        <w:rPr>
          <w:rFonts w:ascii="Calibri" w:hAnsi="Calibri"/>
          <w:b/>
          <w:bCs/>
          <w:color w:val="000000"/>
        </w:rPr>
        <w:t>Bakanlar Kurulu Kararı Tarih ve Sayısı:</w:t>
      </w:r>
      <w:r w:rsidRPr="00852D16">
        <w:rPr>
          <w:rFonts w:ascii="Calibri" w:hAnsi="Calibri"/>
          <w:color w:val="000000"/>
        </w:rPr>
        <w:t xml:space="preserve"> 11.07.1984 / 84-8284</w:t>
      </w:r>
    </w:p>
    <w:p w14:paraId="5E1D614D" w14:textId="77777777" w:rsidR="00297433" w:rsidRPr="00852D16" w:rsidRDefault="00297433" w:rsidP="00297433">
      <w:pPr>
        <w:jc w:val="both"/>
        <w:rPr>
          <w:rFonts w:ascii="Calibri" w:hAnsi="Calibri"/>
        </w:rPr>
      </w:pPr>
      <w:r w:rsidRPr="00852D16">
        <w:rPr>
          <w:rFonts w:ascii="Calibri" w:hAnsi="Calibri"/>
          <w:b/>
          <w:bCs/>
          <w:color w:val="000000"/>
        </w:rPr>
        <w:t>Resmi Gazete Yayım Tarihi ve Sayısı:</w:t>
      </w:r>
      <w:r w:rsidRPr="00852D16">
        <w:rPr>
          <w:rFonts w:ascii="Calibri" w:hAnsi="Calibri"/>
          <w:color w:val="000000"/>
        </w:rPr>
        <w:t xml:space="preserve"> 15.08.1984 / 18490</w:t>
      </w:r>
    </w:p>
    <w:p w14:paraId="282AB618" w14:textId="77777777" w:rsidR="00297433" w:rsidRPr="00852D16" w:rsidRDefault="00297433" w:rsidP="00297433">
      <w:pPr>
        <w:jc w:val="both"/>
        <w:rPr>
          <w:rFonts w:ascii="Calibri" w:hAnsi="Calibri"/>
        </w:rPr>
      </w:pPr>
      <w:r w:rsidRPr="00852D16">
        <w:rPr>
          <w:rFonts w:ascii="Calibri" w:hAnsi="Calibri"/>
          <w:color w:val="000000"/>
        </w:rPr>
        <w:t> </w:t>
      </w:r>
    </w:p>
    <w:p w14:paraId="09987882" w14:textId="77777777" w:rsidR="00297433" w:rsidRPr="00852D16" w:rsidRDefault="00297433" w:rsidP="00297433">
      <w:pPr>
        <w:jc w:val="both"/>
        <w:rPr>
          <w:rFonts w:ascii="Calibri" w:hAnsi="Calibri"/>
        </w:rPr>
      </w:pPr>
      <w:r w:rsidRPr="00852D16">
        <w:rPr>
          <w:rFonts w:ascii="Calibri" w:hAnsi="Calibri"/>
          <w:color w:val="000000"/>
        </w:rPr>
        <w:t>Milletlerarası Çalışma Bürosu Yönetim Kurulu tarafından Montreal’e davet edilerek, orada 19 Eylül 1946 tarihinde Yirmi Dokuzuncu toplantısını yapan, Milletlerarası Çalışma Teşkilatı Genel Konferansı, Toplantı gündeminin üçüncü maddesini teşkil eden çocukların ve gençlerin sanayide istihdama elverişlilikleri ile ilgili sağlık muayenesine tabi tutulmaları hakkında bazı tekliflerin kabulüne ve bu tekliflerin bazılarının uluslararası bir sözleşme haline gelmesine karar vererek, bin dokuz yüz kırk altı yılı Ekim ayının işbu dokuzuncu günü, Gençlerin Sanayide Sağlık Muayenesine tabi tutulmalarına dair 1946 Sözleşmesi şeklinde adlandırılacak olan aşağıdaki Sözleşmeyi kabul eder.</w:t>
      </w:r>
    </w:p>
    <w:p w14:paraId="3953D923" w14:textId="77777777" w:rsidR="00297433" w:rsidRPr="00852D16" w:rsidRDefault="00297433" w:rsidP="00297433">
      <w:pPr>
        <w:jc w:val="both"/>
        <w:rPr>
          <w:rFonts w:ascii="Calibri" w:hAnsi="Calibri"/>
        </w:rPr>
      </w:pPr>
      <w:r w:rsidRPr="00852D16">
        <w:rPr>
          <w:rFonts w:ascii="Calibri" w:hAnsi="Calibri"/>
          <w:b/>
          <w:bCs/>
          <w:color w:val="000000"/>
        </w:rPr>
        <w:t> </w:t>
      </w:r>
    </w:p>
    <w:p w14:paraId="60BDD93F" w14:textId="77777777" w:rsidR="00297433" w:rsidRPr="00852D16" w:rsidRDefault="00297433" w:rsidP="00297433">
      <w:pPr>
        <w:jc w:val="center"/>
        <w:rPr>
          <w:rFonts w:ascii="Calibri" w:hAnsi="Calibri"/>
        </w:rPr>
      </w:pPr>
      <w:r w:rsidRPr="00852D16">
        <w:rPr>
          <w:rFonts w:ascii="Calibri" w:hAnsi="Calibri"/>
          <w:b/>
          <w:bCs/>
          <w:color w:val="000000"/>
        </w:rPr>
        <w:t>BÖLÜM I</w:t>
      </w:r>
    </w:p>
    <w:p w14:paraId="6E44354D" w14:textId="77777777" w:rsidR="00297433" w:rsidRPr="00852D16" w:rsidRDefault="00297433" w:rsidP="00297433">
      <w:pPr>
        <w:jc w:val="center"/>
        <w:rPr>
          <w:rFonts w:ascii="Calibri" w:hAnsi="Calibri"/>
        </w:rPr>
      </w:pPr>
      <w:r w:rsidRPr="00852D16">
        <w:rPr>
          <w:rFonts w:ascii="Calibri" w:hAnsi="Calibri"/>
          <w:b/>
          <w:bCs/>
          <w:color w:val="000000"/>
        </w:rPr>
        <w:t>GENEL HÜKÜMLER</w:t>
      </w:r>
    </w:p>
    <w:p w14:paraId="49BDCEFF" w14:textId="77777777" w:rsidR="00297433" w:rsidRPr="00852D16" w:rsidRDefault="00297433" w:rsidP="00297433">
      <w:pPr>
        <w:jc w:val="both"/>
        <w:rPr>
          <w:rFonts w:ascii="Calibri" w:hAnsi="Calibri"/>
        </w:rPr>
      </w:pPr>
      <w:r w:rsidRPr="00852D16">
        <w:rPr>
          <w:rFonts w:ascii="Calibri" w:hAnsi="Calibri"/>
          <w:b/>
          <w:bCs/>
          <w:color w:val="000000"/>
        </w:rPr>
        <w:t> </w:t>
      </w:r>
    </w:p>
    <w:p w14:paraId="11BAE894" w14:textId="77777777" w:rsidR="00297433" w:rsidRPr="00852D16" w:rsidRDefault="00297433" w:rsidP="00297433">
      <w:pPr>
        <w:jc w:val="both"/>
        <w:rPr>
          <w:rFonts w:ascii="Calibri" w:hAnsi="Calibri"/>
        </w:rPr>
      </w:pPr>
      <w:r w:rsidRPr="00852D16">
        <w:rPr>
          <w:rFonts w:ascii="Calibri" w:hAnsi="Calibri"/>
          <w:b/>
          <w:bCs/>
          <w:color w:val="000000"/>
        </w:rPr>
        <w:t>MADDE 1</w:t>
      </w:r>
    </w:p>
    <w:p w14:paraId="4A79245F" w14:textId="77777777" w:rsidR="00297433" w:rsidRPr="00852D16" w:rsidRDefault="00297433" w:rsidP="00297433">
      <w:pPr>
        <w:ind w:left="900" w:hanging="540"/>
        <w:jc w:val="both"/>
        <w:rPr>
          <w:rFonts w:ascii="Calibri" w:hAnsi="Calibri"/>
        </w:rPr>
      </w:pPr>
      <w:r w:rsidRPr="00852D16">
        <w:rPr>
          <w:rFonts w:ascii="Calibri" w:hAnsi="Calibri"/>
          <w:color w:val="000000"/>
        </w:rPr>
        <w:t>1.</w:t>
      </w:r>
      <w:r w:rsidRPr="00852D16">
        <w:rPr>
          <w:rFonts w:ascii="Calibri" w:hAnsi="Calibri"/>
          <w:color w:val="000000"/>
          <w:sz w:val="14"/>
          <w:szCs w:val="14"/>
        </w:rPr>
        <w:t xml:space="preserve">          </w:t>
      </w:r>
      <w:r w:rsidRPr="00852D16">
        <w:rPr>
          <w:rFonts w:ascii="Calibri" w:hAnsi="Calibri"/>
          <w:color w:val="000000"/>
        </w:rPr>
        <w:t>Bu Sözleşme, kamusal veya özel sınai işyerlerinde veya bu işyerleriyle ilgili işlerde çalıştırılan veya çalışılan çocuklarla gençlere uygulanır.</w:t>
      </w:r>
    </w:p>
    <w:p w14:paraId="2475299A" w14:textId="77777777" w:rsidR="00297433" w:rsidRPr="00852D16" w:rsidRDefault="00297433" w:rsidP="00297433">
      <w:pPr>
        <w:ind w:left="900" w:hanging="540"/>
        <w:jc w:val="both"/>
        <w:rPr>
          <w:rFonts w:ascii="Calibri" w:hAnsi="Calibri"/>
        </w:rPr>
      </w:pPr>
      <w:r w:rsidRPr="00852D16">
        <w:rPr>
          <w:rFonts w:ascii="Calibri" w:hAnsi="Calibri"/>
          <w:color w:val="000000"/>
        </w:rPr>
        <w:t>2.</w:t>
      </w:r>
      <w:r w:rsidRPr="00852D16">
        <w:rPr>
          <w:rFonts w:ascii="Calibri" w:hAnsi="Calibri"/>
          <w:color w:val="000000"/>
          <w:sz w:val="14"/>
          <w:szCs w:val="14"/>
        </w:rPr>
        <w:t xml:space="preserve">          </w:t>
      </w:r>
      <w:r w:rsidRPr="00852D16">
        <w:rPr>
          <w:rFonts w:ascii="Calibri" w:hAnsi="Calibri"/>
          <w:color w:val="000000"/>
        </w:rPr>
        <w:t>Bu Sözleşmenin uygulanmasında:</w:t>
      </w:r>
    </w:p>
    <w:p w14:paraId="3DC9D1A9" w14:textId="77777777" w:rsidR="00297433" w:rsidRPr="00852D16" w:rsidRDefault="00297433" w:rsidP="00297433">
      <w:pPr>
        <w:ind w:left="1440" w:hanging="540"/>
        <w:jc w:val="both"/>
        <w:rPr>
          <w:rFonts w:ascii="Calibri" w:hAnsi="Calibri"/>
        </w:rPr>
      </w:pPr>
      <w:r w:rsidRPr="00852D16">
        <w:rPr>
          <w:rFonts w:ascii="Calibri" w:hAnsi="Calibri"/>
          <w:color w:val="000000"/>
        </w:rPr>
        <w:t>a.</w:t>
      </w:r>
      <w:r w:rsidRPr="00852D16">
        <w:rPr>
          <w:rFonts w:ascii="Calibri" w:hAnsi="Calibri"/>
          <w:color w:val="000000"/>
          <w:sz w:val="14"/>
          <w:szCs w:val="14"/>
        </w:rPr>
        <w:t xml:space="preserve">          </w:t>
      </w:r>
      <w:r w:rsidRPr="00852D16">
        <w:rPr>
          <w:rFonts w:ascii="Calibri" w:hAnsi="Calibri"/>
          <w:color w:val="000000"/>
        </w:rPr>
        <w:t>Maden ve taş ocakları ile her türlü madddenin topraktan çıkarılmasıyla ilgili işyerleri,</w:t>
      </w:r>
    </w:p>
    <w:p w14:paraId="027D1CA3" w14:textId="77777777" w:rsidR="00297433" w:rsidRPr="00852D16" w:rsidRDefault="00297433" w:rsidP="00297433">
      <w:pPr>
        <w:ind w:left="1440" w:hanging="540"/>
        <w:jc w:val="both"/>
        <w:rPr>
          <w:rFonts w:ascii="Calibri" w:hAnsi="Calibri"/>
        </w:rPr>
      </w:pPr>
      <w:r w:rsidRPr="00852D16">
        <w:rPr>
          <w:rFonts w:ascii="Calibri" w:hAnsi="Calibri"/>
          <w:color w:val="000000"/>
        </w:rPr>
        <w:t>b.</w:t>
      </w:r>
      <w:r w:rsidRPr="00852D16">
        <w:rPr>
          <w:rFonts w:ascii="Calibri" w:hAnsi="Calibri"/>
          <w:color w:val="000000"/>
          <w:sz w:val="14"/>
          <w:szCs w:val="14"/>
        </w:rPr>
        <w:t xml:space="preserve">          </w:t>
      </w:r>
      <w:r w:rsidRPr="00852D16">
        <w:rPr>
          <w:rFonts w:ascii="Calibri" w:hAnsi="Calibri"/>
          <w:color w:val="000000"/>
        </w:rPr>
        <w:t>Maddelerin imal ve tadil edildiği, temizlendiği, onarıldığı, süslendiği, tamamlandığı, satış için hazırlandığı işyerleriyle, gemi yapımı, elektrik ve genel olarak her türlü itici güç üretme, tahvil ve iletme işleri dahil, maddelerin şekillerinin değiştirildiği işyerleri,</w:t>
      </w:r>
    </w:p>
    <w:p w14:paraId="14C03D55" w14:textId="77777777" w:rsidR="00297433" w:rsidRPr="00852D16" w:rsidRDefault="00297433" w:rsidP="00297433">
      <w:pPr>
        <w:ind w:left="1440" w:hanging="540"/>
        <w:jc w:val="both"/>
        <w:rPr>
          <w:rFonts w:ascii="Calibri" w:hAnsi="Calibri"/>
        </w:rPr>
      </w:pPr>
      <w:r w:rsidRPr="00852D16">
        <w:rPr>
          <w:rFonts w:ascii="Calibri" w:hAnsi="Calibri"/>
          <w:color w:val="000000"/>
        </w:rPr>
        <w:lastRenderedPageBreak/>
        <w:t>c.</w:t>
      </w:r>
      <w:r w:rsidRPr="00852D16">
        <w:rPr>
          <w:rFonts w:ascii="Calibri" w:hAnsi="Calibri"/>
          <w:color w:val="000000"/>
          <w:sz w:val="14"/>
          <w:szCs w:val="14"/>
        </w:rPr>
        <w:t xml:space="preserve">           </w:t>
      </w:r>
      <w:r w:rsidRPr="00852D16">
        <w:rPr>
          <w:rFonts w:ascii="Calibri" w:hAnsi="Calibri"/>
          <w:color w:val="000000"/>
        </w:rPr>
        <w:t>Yapım, onarım, bakım, değişim ve yıkım işleri dahil bina yapımı ve bayındırlık işleriyle ilgili müesseseler ,</w:t>
      </w:r>
    </w:p>
    <w:p w14:paraId="2DFDAE7D" w14:textId="77777777" w:rsidR="00297433" w:rsidRPr="00852D16" w:rsidRDefault="00297433" w:rsidP="00297433">
      <w:pPr>
        <w:ind w:left="1440" w:hanging="540"/>
        <w:jc w:val="both"/>
        <w:rPr>
          <w:rFonts w:ascii="Calibri" w:hAnsi="Calibri"/>
        </w:rPr>
      </w:pPr>
      <w:r w:rsidRPr="00852D16">
        <w:rPr>
          <w:rFonts w:ascii="Calibri" w:hAnsi="Calibri"/>
          <w:color w:val="000000"/>
        </w:rPr>
        <w:t>d.</w:t>
      </w:r>
      <w:r w:rsidRPr="00852D16">
        <w:rPr>
          <w:rFonts w:ascii="Calibri" w:hAnsi="Calibri"/>
          <w:color w:val="000000"/>
          <w:sz w:val="14"/>
          <w:szCs w:val="14"/>
        </w:rPr>
        <w:t xml:space="preserve">          </w:t>
      </w:r>
      <w:r w:rsidRPr="00852D16">
        <w:rPr>
          <w:rFonts w:ascii="Calibri" w:hAnsi="Calibri"/>
          <w:color w:val="000000"/>
        </w:rPr>
        <w:t>Dok, rıhtım, iskele, antrepo ve uçak alanlarında eşyanın elle taşınması dahil, kara, demir yolu, nehir, kanal ve göllerde veya hava yolu ile yapılan insan ve eşya nakliyatıyla uğraşan müesseseler,&lt;Sanayi işyerlerinden&gt; sayılır.</w:t>
      </w:r>
    </w:p>
    <w:p w14:paraId="781BBC43" w14:textId="77777777" w:rsidR="00297433" w:rsidRPr="00852D16" w:rsidRDefault="00297433" w:rsidP="00297433">
      <w:pPr>
        <w:ind w:left="900" w:hanging="540"/>
        <w:jc w:val="both"/>
        <w:rPr>
          <w:rFonts w:ascii="Calibri" w:hAnsi="Calibri"/>
        </w:rPr>
      </w:pPr>
      <w:r w:rsidRPr="00852D16">
        <w:rPr>
          <w:rFonts w:ascii="Calibri" w:hAnsi="Calibri"/>
          <w:color w:val="000000"/>
        </w:rPr>
        <w:t>3.</w:t>
      </w:r>
      <w:r w:rsidRPr="00852D16">
        <w:rPr>
          <w:rFonts w:ascii="Calibri" w:hAnsi="Calibri"/>
          <w:color w:val="000000"/>
          <w:sz w:val="14"/>
          <w:szCs w:val="14"/>
        </w:rPr>
        <w:t xml:space="preserve">          </w:t>
      </w:r>
      <w:r w:rsidRPr="00852D16">
        <w:rPr>
          <w:rFonts w:ascii="Calibri" w:hAnsi="Calibri"/>
          <w:color w:val="000000"/>
        </w:rPr>
        <w:t>Yetkili makam, bir taraftan sanayi ve diğer taraftan tarım, ticaret ve sanayiden sayılmayan diğer işler arasındaki hududu tayin eder.</w:t>
      </w:r>
    </w:p>
    <w:p w14:paraId="5B1241C9" w14:textId="77777777" w:rsidR="00297433" w:rsidRPr="00852D16" w:rsidRDefault="00297433" w:rsidP="00297433">
      <w:pPr>
        <w:jc w:val="both"/>
        <w:rPr>
          <w:rFonts w:ascii="Calibri" w:hAnsi="Calibri"/>
        </w:rPr>
      </w:pPr>
      <w:r w:rsidRPr="00852D16">
        <w:rPr>
          <w:rFonts w:ascii="Calibri" w:hAnsi="Calibri"/>
          <w:b/>
          <w:bCs/>
          <w:color w:val="000000"/>
        </w:rPr>
        <w:t> </w:t>
      </w:r>
    </w:p>
    <w:p w14:paraId="6672A824" w14:textId="77777777" w:rsidR="00297433" w:rsidRPr="00852D16" w:rsidRDefault="00297433" w:rsidP="00297433">
      <w:pPr>
        <w:jc w:val="both"/>
        <w:rPr>
          <w:rFonts w:ascii="Calibri" w:hAnsi="Calibri"/>
        </w:rPr>
      </w:pPr>
      <w:r w:rsidRPr="00852D16">
        <w:rPr>
          <w:rFonts w:ascii="Calibri" w:hAnsi="Calibri"/>
          <w:b/>
          <w:bCs/>
          <w:color w:val="000000"/>
        </w:rPr>
        <w:t>MADDE 2</w:t>
      </w:r>
    </w:p>
    <w:p w14:paraId="57A94B09" w14:textId="77777777" w:rsidR="00297433" w:rsidRPr="00852D16" w:rsidRDefault="00297433" w:rsidP="00297433">
      <w:pPr>
        <w:ind w:left="900" w:hanging="540"/>
        <w:jc w:val="both"/>
        <w:rPr>
          <w:rFonts w:ascii="Calibri" w:hAnsi="Calibri"/>
        </w:rPr>
      </w:pPr>
      <w:r w:rsidRPr="00852D16">
        <w:rPr>
          <w:rFonts w:ascii="Calibri" w:hAnsi="Calibri"/>
          <w:color w:val="000000"/>
        </w:rPr>
        <w:t>1.</w:t>
      </w:r>
      <w:r w:rsidRPr="00852D16">
        <w:rPr>
          <w:rFonts w:ascii="Calibri" w:hAnsi="Calibri"/>
          <w:color w:val="000000"/>
          <w:sz w:val="14"/>
          <w:szCs w:val="14"/>
        </w:rPr>
        <w:t xml:space="preserve">          </w:t>
      </w:r>
      <w:r w:rsidRPr="00852D16">
        <w:rPr>
          <w:rFonts w:ascii="Calibri" w:hAnsi="Calibri"/>
          <w:color w:val="000000"/>
        </w:rPr>
        <w:t>Çocuklar ve 18 yaşından aşağı olan gençler, ancak çalıştırılacakları, işe elverişli oldukları esaslı bir sağlık muayenesi sonucunda kabul edildiği takdirde, sınai bir müessese tarafından işe alınabilirler.</w:t>
      </w:r>
    </w:p>
    <w:p w14:paraId="14B08FEF" w14:textId="77777777" w:rsidR="00297433" w:rsidRPr="00852D16" w:rsidRDefault="00297433" w:rsidP="00297433">
      <w:pPr>
        <w:ind w:left="900" w:hanging="540"/>
        <w:jc w:val="both"/>
        <w:rPr>
          <w:rFonts w:ascii="Calibri" w:hAnsi="Calibri"/>
        </w:rPr>
      </w:pPr>
      <w:r w:rsidRPr="00852D16">
        <w:rPr>
          <w:rFonts w:ascii="Calibri" w:hAnsi="Calibri"/>
          <w:color w:val="000000"/>
        </w:rPr>
        <w:t>2.</w:t>
      </w:r>
      <w:r w:rsidRPr="00852D16">
        <w:rPr>
          <w:rFonts w:ascii="Calibri" w:hAnsi="Calibri"/>
          <w:color w:val="000000"/>
          <w:sz w:val="14"/>
          <w:szCs w:val="14"/>
        </w:rPr>
        <w:t xml:space="preserve">          </w:t>
      </w:r>
      <w:r w:rsidRPr="00852D16">
        <w:rPr>
          <w:rFonts w:ascii="Calibri" w:hAnsi="Calibri"/>
          <w:color w:val="000000"/>
        </w:rPr>
        <w:t>İşe elverişliliği tayin ile ilgili sağlık muayenesi, yetkili makamca tensip edilmiş kalifiye bir hekim tarafından yapılacak bir sağlık belgesi ile yahut çalışma iznine veya karnesine kaydedilmek suretiyle tevsik olunur.</w:t>
      </w:r>
    </w:p>
    <w:p w14:paraId="548E7A5F" w14:textId="77777777" w:rsidR="00297433" w:rsidRPr="00852D16" w:rsidRDefault="00297433" w:rsidP="00297433">
      <w:pPr>
        <w:ind w:left="900" w:hanging="540"/>
        <w:jc w:val="both"/>
        <w:rPr>
          <w:rFonts w:ascii="Calibri" w:hAnsi="Calibri"/>
        </w:rPr>
      </w:pPr>
      <w:r w:rsidRPr="00852D16">
        <w:rPr>
          <w:rFonts w:ascii="Calibri" w:hAnsi="Calibri"/>
          <w:color w:val="000000"/>
        </w:rPr>
        <w:t>3.</w:t>
      </w:r>
      <w:r w:rsidRPr="00852D16">
        <w:rPr>
          <w:rFonts w:ascii="Calibri" w:hAnsi="Calibri"/>
          <w:color w:val="000000"/>
          <w:sz w:val="14"/>
          <w:szCs w:val="14"/>
        </w:rPr>
        <w:t xml:space="preserve">          </w:t>
      </w:r>
      <w:r w:rsidRPr="00852D16">
        <w:rPr>
          <w:rFonts w:ascii="Calibri" w:hAnsi="Calibri"/>
          <w:color w:val="000000"/>
        </w:rPr>
        <w:t>İşe elverişliliği tayin yönünden sağlık muayenesine ilişkin mevzuatın uygulanmasından sorumlu bulunan makam tarafından bir grup halinde tasnif edilen ve sağlıkla ilgili benzer tehlikeler arz eden belirli bir iş veya meslek grupları için verilebilecektir.</w:t>
      </w:r>
    </w:p>
    <w:p w14:paraId="78F97157" w14:textId="77777777" w:rsidR="00297433" w:rsidRPr="00852D16" w:rsidRDefault="00297433" w:rsidP="00297433">
      <w:pPr>
        <w:ind w:left="900" w:hanging="540"/>
        <w:jc w:val="both"/>
        <w:rPr>
          <w:rFonts w:ascii="Calibri" w:hAnsi="Calibri"/>
        </w:rPr>
      </w:pPr>
      <w:r w:rsidRPr="00852D16">
        <w:rPr>
          <w:rFonts w:ascii="Calibri" w:hAnsi="Calibri"/>
          <w:color w:val="000000"/>
        </w:rPr>
        <w:t>4.</w:t>
      </w:r>
      <w:r w:rsidRPr="00852D16">
        <w:rPr>
          <w:rFonts w:ascii="Calibri" w:hAnsi="Calibri"/>
          <w:color w:val="000000"/>
          <w:sz w:val="14"/>
          <w:szCs w:val="14"/>
        </w:rPr>
        <w:t xml:space="preserve">          </w:t>
      </w:r>
      <w:r w:rsidRPr="00852D16">
        <w:rPr>
          <w:rFonts w:ascii="Calibri" w:hAnsi="Calibri"/>
          <w:color w:val="000000"/>
        </w:rPr>
        <w:t>Milli mevzuat işe elverişliliği tevsik eden belgeyi tanzimle yükümlü yetkili makamı tayin edecek ve bu belgenin tanzim ve verilme usul ve şartlarını belirleyecektir.</w:t>
      </w:r>
    </w:p>
    <w:p w14:paraId="147E06DA" w14:textId="77777777" w:rsidR="00297433" w:rsidRPr="00852D16" w:rsidRDefault="00297433" w:rsidP="00297433">
      <w:pPr>
        <w:jc w:val="both"/>
        <w:rPr>
          <w:rFonts w:ascii="Calibri" w:hAnsi="Calibri"/>
        </w:rPr>
      </w:pPr>
      <w:r w:rsidRPr="00852D16">
        <w:rPr>
          <w:rFonts w:ascii="Calibri" w:hAnsi="Calibri"/>
          <w:b/>
          <w:bCs/>
          <w:color w:val="000000"/>
        </w:rPr>
        <w:t> </w:t>
      </w:r>
    </w:p>
    <w:p w14:paraId="41D99091" w14:textId="77777777" w:rsidR="00297433" w:rsidRPr="00852D16" w:rsidRDefault="00297433" w:rsidP="00297433">
      <w:pPr>
        <w:jc w:val="both"/>
        <w:rPr>
          <w:rFonts w:ascii="Calibri" w:hAnsi="Calibri"/>
        </w:rPr>
      </w:pPr>
      <w:r w:rsidRPr="00852D16">
        <w:rPr>
          <w:rFonts w:ascii="Calibri" w:hAnsi="Calibri"/>
          <w:b/>
          <w:bCs/>
          <w:color w:val="000000"/>
        </w:rPr>
        <w:t>MADDE 3</w:t>
      </w:r>
    </w:p>
    <w:p w14:paraId="528BED6E" w14:textId="77777777" w:rsidR="00297433" w:rsidRPr="00852D16" w:rsidRDefault="00297433" w:rsidP="00297433">
      <w:pPr>
        <w:ind w:left="900" w:hanging="540"/>
        <w:jc w:val="both"/>
        <w:rPr>
          <w:rFonts w:ascii="Calibri" w:hAnsi="Calibri"/>
        </w:rPr>
      </w:pPr>
      <w:r w:rsidRPr="00852D16">
        <w:rPr>
          <w:rFonts w:ascii="Calibri" w:hAnsi="Calibri"/>
          <w:color w:val="000000"/>
        </w:rPr>
        <w:t>1.</w:t>
      </w:r>
      <w:r w:rsidRPr="00852D16">
        <w:rPr>
          <w:rFonts w:ascii="Calibri" w:hAnsi="Calibri"/>
          <w:color w:val="000000"/>
          <w:sz w:val="14"/>
          <w:szCs w:val="14"/>
        </w:rPr>
        <w:t xml:space="preserve">          </w:t>
      </w:r>
      <w:r w:rsidRPr="00852D16">
        <w:rPr>
          <w:rFonts w:ascii="Calibri" w:hAnsi="Calibri"/>
          <w:color w:val="000000"/>
        </w:rPr>
        <w:t>Çocukların ve gençlerin işe elverişli bulunup bulunmadıkları, on sekiz yaşına kadar sürdürülen bir sağlık kontrolüne tabi tutulmalarını gerektirecektir.</w:t>
      </w:r>
    </w:p>
    <w:p w14:paraId="5D207E3C" w14:textId="77777777" w:rsidR="00297433" w:rsidRPr="00852D16" w:rsidRDefault="00297433" w:rsidP="00297433">
      <w:pPr>
        <w:ind w:left="900" w:hanging="540"/>
        <w:jc w:val="both"/>
        <w:rPr>
          <w:rFonts w:ascii="Calibri" w:hAnsi="Calibri"/>
        </w:rPr>
      </w:pPr>
      <w:r w:rsidRPr="00852D16">
        <w:rPr>
          <w:rFonts w:ascii="Calibri" w:hAnsi="Calibri"/>
          <w:color w:val="000000"/>
        </w:rPr>
        <w:t>2.</w:t>
      </w:r>
      <w:r w:rsidRPr="00852D16">
        <w:rPr>
          <w:rFonts w:ascii="Calibri" w:hAnsi="Calibri"/>
          <w:color w:val="000000"/>
          <w:sz w:val="14"/>
          <w:szCs w:val="14"/>
        </w:rPr>
        <w:t xml:space="preserve">          </w:t>
      </w:r>
      <w:r w:rsidRPr="00852D16">
        <w:rPr>
          <w:rFonts w:ascii="Calibri" w:hAnsi="Calibri"/>
          <w:color w:val="000000"/>
        </w:rPr>
        <w:t>18 yaşından küçük bir çocuğun yahut gencin sürekli olarak çalıştırılması, ancak bir yılı geçmeyen aralıklarla sağlık muayenesinin yenilenmesi şartına bağlı olabilecektir.</w:t>
      </w:r>
      <w:r w:rsidRPr="00852D16">
        <w:rPr>
          <w:rFonts w:ascii="Calibri" w:hAnsi="Calibri"/>
          <w:color w:val="000000"/>
        </w:rPr>
        <w:br/>
        <w:t>Milli Güvenlik Konseyi (S. sayısı 636)</w:t>
      </w:r>
    </w:p>
    <w:p w14:paraId="4297A581" w14:textId="77777777" w:rsidR="00297433" w:rsidRPr="00852D16" w:rsidRDefault="00297433" w:rsidP="00297433">
      <w:pPr>
        <w:ind w:left="900" w:hanging="540"/>
        <w:jc w:val="both"/>
        <w:rPr>
          <w:rFonts w:ascii="Calibri" w:hAnsi="Calibri"/>
        </w:rPr>
      </w:pPr>
      <w:r w:rsidRPr="00852D16">
        <w:rPr>
          <w:rFonts w:ascii="Calibri" w:hAnsi="Calibri"/>
          <w:color w:val="000000"/>
        </w:rPr>
        <w:t>3.</w:t>
      </w:r>
      <w:r w:rsidRPr="00852D16">
        <w:rPr>
          <w:rFonts w:ascii="Calibri" w:hAnsi="Calibri"/>
          <w:color w:val="000000"/>
          <w:sz w:val="14"/>
          <w:szCs w:val="14"/>
        </w:rPr>
        <w:t xml:space="preserve">          </w:t>
      </w:r>
      <w:r w:rsidRPr="00852D16">
        <w:rPr>
          <w:rFonts w:ascii="Calibri" w:hAnsi="Calibri"/>
          <w:color w:val="000000"/>
        </w:rPr>
        <w:t>Milli mevzuatın :</w:t>
      </w:r>
    </w:p>
    <w:p w14:paraId="4EB51A4F" w14:textId="77777777" w:rsidR="00297433" w:rsidRPr="00852D16" w:rsidRDefault="00297433" w:rsidP="00297433">
      <w:pPr>
        <w:ind w:left="1440" w:hanging="540"/>
        <w:jc w:val="both"/>
        <w:rPr>
          <w:rFonts w:ascii="Calibri" w:hAnsi="Calibri"/>
        </w:rPr>
      </w:pPr>
      <w:r w:rsidRPr="00852D16">
        <w:rPr>
          <w:rFonts w:ascii="Calibri" w:hAnsi="Calibri"/>
          <w:color w:val="000000"/>
        </w:rPr>
        <w:t>a.</w:t>
      </w:r>
      <w:r w:rsidRPr="00852D16">
        <w:rPr>
          <w:rFonts w:ascii="Calibri" w:hAnsi="Calibri"/>
          <w:color w:val="000000"/>
          <w:sz w:val="14"/>
          <w:szCs w:val="14"/>
        </w:rPr>
        <w:t xml:space="preserve">          </w:t>
      </w:r>
      <w:r w:rsidRPr="00852D16">
        <w:rPr>
          <w:rFonts w:ascii="Calibri" w:hAnsi="Calibri"/>
          <w:color w:val="000000"/>
        </w:rPr>
        <w:t>İşin arz ettiği tehlikelerle ve çocuğun yahut gencin evvelki muayenelerle açıklanmış bulunan sağlık durumu ile ilgili kontrolün tesirli olmasını sağlamak için, ya sağlık muayenesinin hangi özel şartlar dahilinde yıllık muayeneye ilaveten yapılması yahut daha sık olarak yenilenmesi gerektiğini öngörmesini, yahut,</w:t>
      </w:r>
    </w:p>
    <w:p w14:paraId="14BF1760" w14:textId="77777777" w:rsidR="00297433" w:rsidRPr="00852D16" w:rsidRDefault="00297433" w:rsidP="00297433">
      <w:pPr>
        <w:ind w:left="1440" w:hanging="540"/>
        <w:jc w:val="both"/>
        <w:rPr>
          <w:rFonts w:ascii="Calibri" w:hAnsi="Calibri"/>
        </w:rPr>
      </w:pPr>
      <w:r w:rsidRPr="00852D16">
        <w:rPr>
          <w:rFonts w:ascii="Calibri" w:hAnsi="Calibri"/>
          <w:color w:val="000000"/>
        </w:rPr>
        <w:t>b.</w:t>
      </w:r>
      <w:r w:rsidRPr="00852D16">
        <w:rPr>
          <w:rFonts w:ascii="Calibri" w:hAnsi="Calibri"/>
          <w:color w:val="000000"/>
          <w:sz w:val="14"/>
          <w:szCs w:val="14"/>
        </w:rPr>
        <w:t xml:space="preserve">          </w:t>
      </w:r>
      <w:r w:rsidRPr="00852D16">
        <w:rPr>
          <w:rFonts w:ascii="Calibri" w:hAnsi="Calibri"/>
          <w:color w:val="000000"/>
        </w:rPr>
        <w:t>Sağlık muayenesinin istisnai durumlarda yenilenmesinde yetkili makamı görevli kılmasını gerektirecektir.</w:t>
      </w:r>
    </w:p>
    <w:p w14:paraId="01F08D14" w14:textId="77777777" w:rsidR="00297433" w:rsidRPr="00852D16" w:rsidRDefault="00297433" w:rsidP="00297433">
      <w:pPr>
        <w:jc w:val="both"/>
        <w:rPr>
          <w:rFonts w:ascii="Calibri" w:hAnsi="Calibri"/>
        </w:rPr>
      </w:pPr>
      <w:r w:rsidRPr="00852D16">
        <w:rPr>
          <w:rFonts w:ascii="Calibri" w:hAnsi="Calibri"/>
          <w:b/>
          <w:bCs/>
          <w:color w:val="000000"/>
        </w:rPr>
        <w:t> </w:t>
      </w:r>
    </w:p>
    <w:p w14:paraId="0460EB85" w14:textId="77777777" w:rsidR="00297433" w:rsidRPr="00852D16" w:rsidRDefault="00297433" w:rsidP="00297433">
      <w:pPr>
        <w:jc w:val="both"/>
        <w:rPr>
          <w:rFonts w:ascii="Calibri" w:hAnsi="Calibri"/>
        </w:rPr>
      </w:pPr>
      <w:r w:rsidRPr="00852D16">
        <w:rPr>
          <w:rFonts w:ascii="Calibri" w:hAnsi="Calibri"/>
          <w:b/>
          <w:bCs/>
          <w:color w:val="000000"/>
        </w:rPr>
        <w:lastRenderedPageBreak/>
        <w:t>MADDE 4</w:t>
      </w:r>
    </w:p>
    <w:p w14:paraId="15380A17" w14:textId="77777777" w:rsidR="00297433" w:rsidRPr="00852D16" w:rsidRDefault="00297433" w:rsidP="00297433">
      <w:pPr>
        <w:ind w:left="900" w:hanging="540"/>
        <w:jc w:val="both"/>
        <w:rPr>
          <w:rFonts w:ascii="Calibri" w:hAnsi="Calibri"/>
        </w:rPr>
      </w:pPr>
      <w:r w:rsidRPr="00852D16">
        <w:rPr>
          <w:rFonts w:ascii="Calibri" w:hAnsi="Calibri"/>
          <w:color w:val="000000"/>
        </w:rPr>
        <w:t>1.</w:t>
      </w:r>
      <w:r w:rsidRPr="00852D16">
        <w:rPr>
          <w:rFonts w:ascii="Calibri" w:hAnsi="Calibri"/>
          <w:color w:val="000000"/>
          <w:sz w:val="14"/>
          <w:szCs w:val="14"/>
        </w:rPr>
        <w:t xml:space="preserve">          </w:t>
      </w:r>
      <w:r w:rsidRPr="00852D16">
        <w:rPr>
          <w:rFonts w:ascii="Calibri" w:hAnsi="Calibri"/>
          <w:color w:val="000000"/>
        </w:rPr>
        <w:t>Sağlık bakımından büyük tehlikeler arz eden mesleklerde işe elverişliliği tespit etmek bakımından sağlık muayenesi ve bu muayenenin yenilenmesi en az yirmi beş yaşına kadar yapılmalıdır.</w:t>
      </w:r>
    </w:p>
    <w:p w14:paraId="21E7C461" w14:textId="77777777" w:rsidR="00297433" w:rsidRPr="00852D16" w:rsidRDefault="00297433" w:rsidP="00297433">
      <w:pPr>
        <w:ind w:left="900" w:hanging="540"/>
        <w:jc w:val="both"/>
        <w:rPr>
          <w:rFonts w:ascii="Calibri" w:hAnsi="Calibri"/>
        </w:rPr>
      </w:pPr>
      <w:r w:rsidRPr="00852D16">
        <w:rPr>
          <w:rFonts w:ascii="Calibri" w:hAnsi="Calibri"/>
          <w:color w:val="000000"/>
        </w:rPr>
        <w:t>2.</w:t>
      </w:r>
      <w:r w:rsidRPr="00852D16">
        <w:rPr>
          <w:rFonts w:ascii="Calibri" w:hAnsi="Calibri"/>
          <w:color w:val="000000"/>
          <w:sz w:val="14"/>
          <w:szCs w:val="14"/>
        </w:rPr>
        <w:t xml:space="preserve">          </w:t>
      </w:r>
      <w:r w:rsidRPr="00852D16">
        <w:rPr>
          <w:rFonts w:ascii="Calibri" w:hAnsi="Calibri"/>
          <w:color w:val="000000"/>
        </w:rPr>
        <w:t>Milli mevzuatın, işe elverişliliği tayin bakımından sağlık muayenesinin en az yirmi bir yaşına kadar yapılmasına matuf işleri veya iş kategorilerini ya tayin etmesi veya tayin etme yetkisini uygun bir makama tevdii gerekecektir.</w:t>
      </w:r>
    </w:p>
    <w:p w14:paraId="53657206" w14:textId="77777777" w:rsidR="00297433" w:rsidRPr="00852D16" w:rsidRDefault="00297433" w:rsidP="00297433">
      <w:pPr>
        <w:jc w:val="both"/>
        <w:rPr>
          <w:rFonts w:ascii="Calibri" w:hAnsi="Calibri"/>
        </w:rPr>
      </w:pPr>
      <w:r w:rsidRPr="00852D16">
        <w:rPr>
          <w:rFonts w:ascii="Calibri" w:hAnsi="Calibri"/>
          <w:b/>
          <w:bCs/>
          <w:color w:val="000000"/>
        </w:rPr>
        <w:t> </w:t>
      </w:r>
    </w:p>
    <w:p w14:paraId="75D43BE3" w14:textId="77777777" w:rsidR="00297433" w:rsidRPr="00852D16" w:rsidRDefault="00297433" w:rsidP="00297433">
      <w:pPr>
        <w:jc w:val="both"/>
        <w:rPr>
          <w:rFonts w:ascii="Calibri" w:hAnsi="Calibri"/>
        </w:rPr>
      </w:pPr>
      <w:r w:rsidRPr="00852D16">
        <w:rPr>
          <w:rFonts w:ascii="Calibri" w:hAnsi="Calibri"/>
          <w:b/>
          <w:bCs/>
          <w:color w:val="000000"/>
        </w:rPr>
        <w:t>MADDE 5</w:t>
      </w:r>
    </w:p>
    <w:p w14:paraId="6A0A649B" w14:textId="77777777" w:rsidR="00297433" w:rsidRPr="00852D16" w:rsidRDefault="00297433" w:rsidP="00297433">
      <w:pPr>
        <w:jc w:val="both"/>
        <w:rPr>
          <w:rFonts w:ascii="Calibri" w:hAnsi="Calibri"/>
        </w:rPr>
      </w:pPr>
      <w:r w:rsidRPr="00852D16">
        <w:rPr>
          <w:rFonts w:ascii="Calibri" w:hAnsi="Calibri"/>
          <w:color w:val="000000"/>
        </w:rPr>
        <w:t>Yukarıdaki maddelerde öngörülen gerekli sağlık muayenelerinin çocuklar, gençler veyahut aileleri için hiçbir masrafı gerektirmemelidir.</w:t>
      </w:r>
    </w:p>
    <w:p w14:paraId="2BC272F0" w14:textId="77777777" w:rsidR="00297433" w:rsidRPr="00852D16" w:rsidRDefault="00297433" w:rsidP="00297433">
      <w:pPr>
        <w:jc w:val="both"/>
        <w:rPr>
          <w:rFonts w:ascii="Calibri" w:hAnsi="Calibri"/>
        </w:rPr>
      </w:pPr>
      <w:r w:rsidRPr="00852D16">
        <w:rPr>
          <w:rFonts w:ascii="Calibri" w:hAnsi="Calibri"/>
          <w:b/>
          <w:bCs/>
          <w:color w:val="000000"/>
        </w:rPr>
        <w:t> </w:t>
      </w:r>
    </w:p>
    <w:p w14:paraId="5DC038DA" w14:textId="77777777" w:rsidR="00297433" w:rsidRPr="00852D16" w:rsidRDefault="00297433" w:rsidP="00297433">
      <w:pPr>
        <w:jc w:val="both"/>
        <w:rPr>
          <w:rFonts w:ascii="Calibri" w:hAnsi="Calibri"/>
        </w:rPr>
      </w:pPr>
      <w:r w:rsidRPr="00852D16">
        <w:rPr>
          <w:rFonts w:ascii="Calibri" w:hAnsi="Calibri"/>
          <w:b/>
          <w:bCs/>
          <w:color w:val="000000"/>
        </w:rPr>
        <w:t>MADDE 6</w:t>
      </w:r>
    </w:p>
    <w:p w14:paraId="3251F0F7" w14:textId="77777777" w:rsidR="00297433" w:rsidRPr="00852D16" w:rsidRDefault="00297433" w:rsidP="00297433">
      <w:pPr>
        <w:ind w:left="900" w:hanging="540"/>
        <w:jc w:val="both"/>
        <w:rPr>
          <w:rFonts w:ascii="Calibri" w:hAnsi="Calibri"/>
        </w:rPr>
      </w:pPr>
      <w:r w:rsidRPr="00852D16">
        <w:rPr>
          <w:rFonts w:ascii="Calibri" w:hAnsi="Calibri"/>
          <w:color w:val="000000"/>
        </w:rPr>
        <w:t>1.</w:t>
      </w:r>
      <w:r w:rsidRPr="00852D16">
        <w:rPr>
          <w:rFonts w:ascii="Calibri" w:hAnsi="Calibri"/>
          <w:color w:val="000000"/>
          <w:sz w:val="14"/>
          <w:szCs w:val="14"/>
        </w:rPr>
        <w:t xml:space="preserve">          </w:t>
      </w:r>
      <w:r w:rsidRPr="00852D16">
        <w:rPr>
          <w:rFonts w:ascii="Calibri" w:hAnsi="Calibri"/>
          <w:color w:val="000000"/>
        </w:rPr>
        <w:t>İşe elverişsizlikleri veya bedeni eksiklik ve aksaklıkların bulunduğu sağlık muayenesince tespit edilen çocuklarla gençlerin yeniden yönetilmesi ve yeniden bedeni ve mesleki intibakı için yetkili makam tarafından gerekli her türlü tedbir alınacaktır.</w:t>
      </w:r>
    </w:p>
    <w:p w14:paraId="0C96118B" w14:textId="77777777" w:rsidR="00297433" w:rsidRPr="00852D16" w:rsidRDefault="00297433" w:rsidP="00297433">
      <w:pPr>
        <w:ind w:left="900" w:hanging="540"/>
        <w:jc w:val="both"/>
        <w:rPr>
          <w:rFonts w:ascii="Calibri" w:hAnsi="Calibri"/>
        </w:rPr>
      </w:pPr>
      <w:r w:rsidRPr="00852D16">
        <w:rPr>
          <w:rFonts w:ascii="Calibri" w:hAnsi="Calibri"/>
          <w:color w:val="000000"/>
        </w:rPr>
        <w:t>2.</w:t>
      </w:r>
      <w:r w:rsidRPr="00852D16">
        <w:rPr>
          <w:rFonts w:ascii="Calibri" w:hAnsi="Calibri"/>
          <w:color w:val="000000"/>
          <w:sz w:val="14"/>
          <w:szCs w:val="14"/>
        </w:rPr>
        <w:t xml:space="preserve">          </w:t>
      </w:r>
      <w:r w:rsidRPr="00852D16">
        <w:rPr>
          <w:rFonts w:ascii="Calibri" w:hAnsi="Calibri"/>
          <w:color w:val="000000"/>
        </w:rPr>
        <w:t>Bu tedbirlerin nitelik ve kapsamı yetkili makamca tespit olunacak; bu amaçla konuyla ilgili çalışma, eğitim, sosyal ve sıhhi servisler arasında bir işbirliği kurulması ve bu tedbirlerin uygulanması için bu servisler arasında tesirli irtibatın idame ettirilmesi gerekecektir.</w:t>
      </w:r>
    </w:p>
    <w:p w14:paraId="742BC4DB" w14:textId="77777777" w:rsidR="00297433" w:rsidRPr="00852D16" w:rsidRDefault="00297433" w:rsidP="00297433">
      <w:pPr>
        <w:ind w:left="900" w:hanging="540"/>
        <w:jc w:val="both"/>
        <w:rPr>
          <w:rFonts w:ascii="Calibri" w:hAnsi="Calibri"/>
        </w:rPr>
      </w:pPr>
      <w:r w:rsidRPr="00852D16">
        <w:rPr>
          <w:rFonts w:ascii="Calibri" w:hAnsi="Calibri"/>
          <w:color w:val="000000"/>
        </w:rPr>
        <w:t>3.</w:t>
      </w:r>
      <w:r w:rsidRPr="00852D16">
        <w:rPr>
          <w:rFonts w:ascii="Calibri" w:hAnsi="Calibri"/>
          <w:color w:val="000000"/>
          <w:sz w:val="14"/>
          <w:szCs w:val="14"/>
        </w:rPr>
        <w:t xml:space="preserve">          </w:t>
      </w:r>
      <w:r w:rsidRPr="00852D16">
        <w:rPr>
          <w:rFonts w:ascii="Calibri" w:hAnsi="Calibri"/>
          <w:color w:val="000000"/>
        </w:rPr>
        <w:t>Milli mevzuat, işe elverişliliği açıkça kabul edilmemiş olan çocukları gençlere:</w:t>
      </w:r>
    </w:p>
    <w:p w14:paraId="4E2BEAB6" w14:textId="77777777" w:rsidR="00297433" w:rsidRPr="00852D16" w:rsidRDefault="00297433" w:rsidP="00297433">
      <w:pPr>
        <w:ind w:left="1440" w:hanging="540"/>
        <w:jc w:val="both"/>
        <w:rPr>
          <w:rFonts w:ascii="Calibri" w:hAnsi="Calibri"/>
        </w:rPr>
      </w:pPr>
      <w:r w:rsidRPr="00852D16">
        <w:rPr>
          <w:rFonts w:ascii="Calibri" w:hAnsi="Calibri"/>
          <w:color w:val="000000"/>
        </w:rPr>
        <w:t>a.</w:t>
      </w:r>
      <w:r w:rsidRPr="00852D16">
        <w:rPr>
          <w:rFonts w:ascii="Calibri" w:hAnsi="Calibri"/>
          <w:color w:val="000000"/>
          <w:sz w:val="14"/>
          <w:szCs w:val="14"/>
        </w:rPr>
        <w:t xml:space="preserve">          </w:t>
      </w:r>
      <w:r w:rsidRPr="00852D16">
        <w:rPr>
          <w:rFonts w:ascii="Calibri" w:hAnsi="Calibri"/>
          <w:color w:val="000000"/>
        </w:rPr>
        <w:t>Bitiminde genç işçinin yeni bir muayeneye tabi tutulacağı bir devre için geçerli, geçici iş permileri yahut sağlık belgeleri:</w:t>
      </w:r>
    </w:p>
    <w:p w14:paraId="05D82A5A" w14:textId="77777777" w:rsidR="00297433" w:rsidRPr="00852D16" w:rsidRDefault="00297433" w:rsidP="00297433">
      <w:pPr>
        <w:ind w:left="1440" w:hanging="540"/>
        <w:jc w:val="both"/>
        <w:rPr>
          <w:rFonts w:ascii="Calibri" w:hAnsi="Calibri"/>
        </w:rPr>
      </w:pPr>
      <w:r w:rsidRPr="00852D16">
        <w:rPr>
          <w:rFonts w:ascii="Calibri" w:hAnsi="Calibri"/>
          <w:color w:val="000000"/>
        </w:rPr>
        <w:t>b.</w:t>
      </w:r>
      <w:r w:rsidRPr="00852D16">
        <w:rPr>
          <w:rFonts w:ascii="Calibri" w:hAnsi="Calibri"/>
          <w:color w:val="000000"/>
          <w:sz w:val="14"/>
          <w:szCs w:val="14"/>
        </w:rPr>
        <w:t xml:space="preserve">          </w:t>
      </w:r>
      <w:r w:rsidRPr="00852D16">
        <w:rPr>
          <w:rFonts w:ascii="Calibri" w:hAnsi="Calibri"/>
          <w:color w:val="000000"/>
        </w:rPr>
        <w:t>Özel mahiyette çalıştırma şartları koyan permiler yahut belgeler verilmesini zorunlu kılabilecektir.</w:t>
      </w:r>
    </w:p>
    <w:p w14:paraId="50DD7731" w14:textId="77777777" w:rsidR="00297433" w:rsidRPr="00852D16" w:rsidRDefault="00297433" w:rsidP="00297433">
      <w:pPr>
        <w:jc w:val="both"/>
        <w:rPr>
          <w:rFonts w:ascii="Calibri" w:hAnsi="Calibri"/>
        </w:rPr>
      </w:pPr>
      <w:r w:rsidRPr="00852D16">
        <w:rPr>
          <w:rFonts w:ascii="Calibri" w:hAnsi="Calibri"/>
          <w:b/>
          <w:bCs/>
          <w:color w:val="000000"/>
        </w:rPr>
        <w:t> </w:t>
      </w:r>
    </w:p>
    <w:p w14:paraId="5B326AFD" w14:textId="77777777" w:rsidR="00297433" w:rsidRPr="00852D16" w:rsidRDefault="00297433" w:rsidP="00297433">
      <w:pPr>
        <w:jc w:val="both"/>
        <w:rPr>
          <w:rFonts w:ascii="Calibri" w:hAnsi="Calibri"/>
        </w:rPr>
      </w:pPr>
      <w:r w:rsidRPr="00852D16">
        <w:rPr>
          <w:rFonts w:ascii="Calibri" w:hAnsi="Calibri"/>
          <w:b/>
          <w:bCs/>
          <w:color w:val="000000"/>
        </w:rPr>
        <w:t>MADDE 7</w:t>
      </w:r>
    </w:p>
    <w:p w14:paraId="383F6419" w14:textId="77777777" w:rsidR="00297433" w:rsidRPr="00852D16" w:rsidRDefault="00297433" w:rsidP="00297433">
      <w:pPr>
        <w:ind w:left="900" w:hanging="540"/>
        <w:jc w:val="both"/>
        <w:rPr>
          <w:rFonts w:ascii="Calibri" w:hAnsi="Calibri"/>
        </w:rPr>
      </w:pPr>
      <w:r w:rsidRPr="00852D16">
        <w:rPr>
          <w:rFonts w:ascii="Calibri" w:hAnsi="Calibri"/>
          <w:color w:val="000000"/>
        </w:rPr>
        <w:t>1.</w:t>
      </w:r>
      <w:r w:rsidRPr="00852D16">
        <w:rPr>
          <w:rFonts w:ascii="Calibri" w:hAnsi="Calibri"/>
          <w:color w:val="000000"/>
          <w:sz w:val="14"/>
          <w:szCs w:val="14"/>
        </w:rPr>
        <w:t xml:space="preserve">          </w:t>
      </w:r>
      <w:r w:rsidRPr="00852D16">
        <w:rPr>
          <w:rFonts w:ascii="Calibri" w:hAnsi="Calibri"/>
          <w:color w:val="000000"/>
        </w:rPr>
        <w:t>İşverenin, mevzuat ile konulacak hükme göre, işe elverişliliğe aykırı bir cihet bulunmadığını tevsik eden sağlık karnesini yahut çalışma permisini veya karnesini dosyalayarak bunu iş teftişi sırasında tetkike amade tutması gerekecektir.</w:t>
      </w:r>
    </w:p>
    <w:p w14:paraId="72EFD40B" w14:textId="77777777" w:rsidR="00297433" w:rsidRPr="00852D16" w:rsidRDefault="00297433" w:rsidP="00297433">
      <w:pPr>
        <w:ind w:left="900" w:hanging="540"/>
        <w:jc w:val="both"/>
        <w:rPr>
          <w:rFonts w:ascii="Calibri" w:hAnsi="Calibri"/>
        </w:rPr>
      </w:pPr>
      <w:r w:rsidRPr="00852D16">
        <w:rPr>
          <w:rFonts w:ascii="Calibri" w:hAnsi="Calibri"/>
          <w:color w:val="000000"/>
        </w:rPr>
        <w:t>2.</w:t>
      </w:r>
      <w:r w:rsidRPr="00852D16">
        <w:rPr>
          <w:rFonts w:ascii="Calibri" w:hAnsi="Calibri"/>
          <w:color w:val="000000"/>
          <w:sz w:val="14"/>
          <w:szCs w:val="14"/>
        </w:rPr>
        <w:t xml:space="preserve">          </w:t>
      </w:r>
      <w:r w:rsidRPr="00852D16">
        <w:rPr>
          <w:rFonts w:ascii="Calibri" w:hAnsi="Calibri"/>
          <w:color w:val="000000"/>
        </w:rPr>
        <w:t>Milli mevzuat, bu Sözleşmenin sıkı bir şekilde uygulanmasını sağlayabilecek diğer denetim metotlarını tayin eder.</w:t>
      </w:r>
    </w:p>
    <w:p w14:paraId="75A69657" w14:textId="77777777" w:rsidR="00297433" w:rsidRPr="00852D16" w:rsidRDefault="00297433" w:rsidP="00297433">
      <w:pPr>
        <w:jc w:val="both"/>
        <w:rPr>
          <w:rFonts w:ascii="Calibri" w:hAnsi="Calibri"/>
        </w:rPr>
      </w:pPr>
      <w:r w:rsidRPr="00852D16">
        <w:rPr>
          <w:rFonts w:ascii="Calibri" w:hAnsi="Calibri"/>
          <w:b/>
          <w:bCs/>
          <w:color w:val="000000"/>
        </w:rPr>
        <w:t> </w:t>
      </w:r>
    </w:p>
    <w:p w14:paraId="12E27AA0" w14:textId="77777777" w:rsidR="00297433" w:rsidRPr="00852D16" w:rsidRDefault="00297433" w:rsidP="00297433">
      <w:pPr>
        <w:jc w:val="center"/>
        <w:rPr>
          <w:rFonts w:ascii="Calibri" w:hAnsi="Calibri"/>
        </w:rPr>
      </w:pPr>
      <w:r w:rsidRPr="00852D16">
        <w:rPr>
          <w:rFonts w:ascii="Calibri" w:hAnsi="Calibri"/>
          <w:b/>
          <w:bCs/>
          <w:color w:val="000000"/>
        </w:rPr>
        <w:t>BÖLÜM II</w:t>
      </w:r>
    </w:p>
    <w:p w14:paraId="1586F8B6" w14:textId="77777777" w:rsidR="00297433" w:rsidRPr="00852D16" w:rsidRDefault="00297433" w:rsidP="00297433">
      <w:pPr>
        <w:jc w:val="center"/>
        <w:rPr>
          <w:rFonts w:ascii="Calibri" w:hAnsi="Calibri"/>
        </w:rPr>
      </w:pPr>
      <w:r w:rsidRPr="00852D16">
        <w:rPr>
          <w:rFonts w:ascii="Calibri" w:hAnsi="Calibri"/>
          <w:b/>
          <w:bCs/>
          <w:color w:val="000000"/>
        </w:rPr>
        <w:lastRenderedPageBreak/>
        <w:t>BAZI ÜLKELER İÇİN ÖZEL HÜKÜMLER</w:t>
      </w:r>
    </w:p>
    <w:p w14:paraId="76001483" w14:textId="77777777" w:rsidR="00297433" w:rsidRPr="00852D16" w:rsidRDefault="00297433" w:rsidP="00297433">
      <w:pPr>
        <w:jc w:val="both"/>
        <w:rPr>
          <w:rFonts w:ascii="Calibri" w:hAnsi="Calibri"/>
        </w:rPr>
      </w:pPr>
      <w:r w:rsidRPr="00852D16">
        <w:rPr>
          <w:rFonts w:ascii="Calibri" w:hAnsi="Calibri"/>
          <w:b/>
          <w:bCs/>
          <w:color w:val="000000"/>
        </w:rPr>
        <w:t> </w:t>
      </w:r>
    </w:p>
    <w:p w14:paraId="7C1FE0D8" w14:textId="77777777" w:rsidR="00297433" w:rsidRPr="00852D16" w:rsidRDefault="00297433" w:rsidP="00297433">
      <w:pPr>
        <w:jc w:val="both"/>
        <w:rPr>
          <w:rFonts w:ascii="Calibri" w:hAnsi="Calibri"/>
        </w:rPr>
      </w:pPr>
      <w:r w:rsidRPr="00852D16">
        <w:rPr>
          <w:rFonts w:ascii="Calibri" w:hAnsi="Calibri"/>
          <w:b/>
          <w:bCs/>
          <w:color w:val="000000"/>
        </w:rPr>
        <w:t>MADDE 8</w:t>
      </w:r>
    </w:p>
    <w:p w14:paraId="6E01B707" w14:textId="77777777" w:rsidR="00297433" w:rsidRPr="00852D16" w:rsidRDefault="00297433" w:rsidP="00297433">
      <w:pPr>
        <w:ind w:left="900" w:hanging="540"/>
        <w:jc w:val="both"/>
        <w:rPr>
          <w:rFonts w:ascii="Calibri" w:hAnsi="Calibri"/>
        </w:rPr>
      </w:pPr>
      <w:r w:rsidRPr="00852D16">
        <w:rPr>
          <w:rFonts w:ascii="Calibri" w:hAnsi="Calibri"/>
          <w:color w:val="000000"/>
        </w:rPr>
        <w:t>1.</w:t>
      </w:r>
      <w:r w:rsidRPr="00852D16">
        <w:rPr>
          <w:rFonts w:ascii="Calibri" w:hAnsi="Calibri"/>
          <w:color w:val="000000"/>
          <w:sz w:val="14"/>
          <w:szCs w:val="14"/>
        </w:rPr>
        <w:t xml:space="preserve">          </w:t>
      </w:r>
      <w:r w:rsidRPr="00852D16">
        <w:rPr>
          <w:rFonts w:ascii="Calibri" w:hAnsi="Calibri"/>
          <w:color w:val="000000"/>
        </w:rPr>
        <w:t>Bir üye ülkenin toprakları, nüfusunun dağınıklığı yahut gelişme seviyesi bakımından bu Sözleşme hükümlerinin yetkili makamca uygulanmasına imkan görülmediği geniş bölgeleri ihtiva ettiği hallerde, bu makam, söz konusu bölgeleri ya genel bir şekilde yahut bazı müesseseler veya bazı işler hakkında gerekli gördüğü istisnalarla Sözleşmeyi uygulamaktan muaf tutulabilir.</w:t>
      </w:r>
    </w:p>
    <w:p w14:paraId="52D76B6C" w14:textId="77777777" w:rsidR="00297433" w:rsidRPr="00852D16" w:rsidRDefault="00297433" w:rsidP="00297433">
      <w:pPr>
        <w:ind w:left="900" w:hanging="540"/>
        <w:jc w:val="both"/>
        <w:rPr>
          <w:rFonts w:ascii="Calibri" w:hAnsi="Calibri"/>
        </w:rPr>
      </w:pPr>
      <w:r w:rsidRPr="00852D16">
        <w:rPr>
          <w:rFonts w:ascii="Calibri" w:hAnsi="Calibri"/>
          <w:color w:val="000000"/>
        </w:rPr>
        <w:t>2.</w:t>
      </w:r>
      <w:r w:rsidRPr="00852D16">
        <w:rPr>
          <w:rFonts w:ascii="Calibri" w:hAnsi="Calibri"/>
          <w:color w:val="000000"/>
          <w:sz w:val="14"/>
          <w:szCs w:val="14"/>
        </w:rPr>
        <w:t xml:space="preserve">          </w:t>
      </w:r>
      <w:r w:rsidRPr="00852D16">
        <w:rPr>
          <w:rFonts w:ascii="Calibri" w:hAnsi="Calibri"/>
          <w:color w:val="000000"/>
        </w:rPr>
        <w:t>Her üye Milletlerarası Çalışma Teşkilatı statüsünün 22 nci maddesi gereğince bu Sözleşmenin uygulanması hakkında vereceği ilk yıllık raporda bu madde hükümlerine başvurmayı tasarladığı herhangi bir bölgeyi belirtmelidir. Sonradan hiçbir üye bu suretle belirtilmiş olduğu bölgelerden başka bölgeler dışında bu madde hükümlerine başvuramaz.</w:t>
      </w:r>
    </w:p>
    <w:p w14:paraId="2D40ED05" w14:textId="77777777" w:rsidR="00297433" w:rsidRPr="00852D16" w:rsidRDefault="00297433" w:rsidP="00297433">
      <w:pPr>
        <w:ind w:left="900" w:hanging="540"/>
        <w:jc w:val="both"/>
        <w:rPr>
          <w:rFonts w:ascii="Calibri" w:hAnsi="Calibri"/>
        </w:rPr>
      </w:pPr>
      <w:r w:rsidRPr="00852D16">
        <w:rPr>
          <w:rFonts w:ascii="Calibri" w:hAnsi="Calibri"/>
          <w:color w:val="000000"/>
        </w:rPr>
        <w:t>3.</w:t>
      </w:r>
      <w:r w:rsidRPr="00852D16">
        <w:rPr>
          <w:rFonts w:ascii="Calibri" w:hAnsi="Calibri"/>
          <w:color w:val="000000"/>
          <w:sz w:val="14"/>
          <w:szCs w:val="14"/>
        </w:rPr>
        <w:t xml:space="preserve">          </w:t>
      </w:r>
      <w:r w:rsidRPr="00852D16">
        <w:rPr>
          <w:rFonts w:ascii="Calibri" w:hAnsi="Calibri"/>
          <w:color w:val="000000"/>
        </w:rPr>
        <w:t>Bu madde hükümlerine başvuran her üye, daha sonraki yıllık raporlarında hangi bölgeler için bu hükümlere başvurmak hakkından vazgeçtiğini belirtmelidir.</w:t>
      </w:r>
    </w:p>
    <w:p w14:paraId="2ED1AA0A" w14:textId="77777777" w:rsidR="00297433" w:rsidRPr="00852D16" w:rsidRDefault="00297433" w:rsidP="00297433">
      <w:pPr>
        <w:jc w:val="both"/>
        <w:rPr>
          <w:rFonts w:ascii="Calibri" w:hAnsi="Calibri"/>
        </w:rPr>
      </w:pPr>
      <w:r w:rsidRPr="00852D16">
        <w:rPr>
          <w:rFonts w:ascii="Calibri" w:hAnsi="Calibri"/>
          <w:b/>
          <w:bCs/>
          <w:color w:val="000000"/>
        </w:rPr>
        <w:t> </w:t>
      </w:r>
    </w:p>
    <w:p w14:paraId="3C751793" w14:textId="77777777" w:rsidR="00297433" w:rsidRPr="00852D16" w:rsidRDefault="00297433" w:rsidP="00297433">
      <w:pPr>
        <w:jc w:val="both"/>
        <w:rPr>
          <w:rFonts w:ascii="Calibri" w:hAnsi="Calibri"/>
        </w:rPr>
      </w:pPr>
      <w:r w:rsidRPr="00852D16">
        <w:rPr>
          <w:rFonts w:ascii="Calibri" w:hAnsi="Calibri"/>
          <w:b/>
          <w:bCs/>
          <w:color w:val="000000"/>
        </w:rPr>
        <w:t>MADDE 9</w:t>
      </w:r>
    </w:p>
    <w:p w14:paraId="7316495A" w14:textId="77777777" w:rsidR="00297433" w:rsidRPr="00852D16" w:rsidRDefault="00297433" w:rsidP="00297433">
      <w:pPr>
        <w:ind w:left="900" w:hanging="540"/>
        <w:jc w:val="both"/>
        <w:rPr>
          <w:rFonts w:ascii="Calibri" w:hAnsi="Calibri"/>
        </w:rPr>
      </w:pPr>
      <w:r w:rsidRPr="00852D16">
        <w:rPr>
          <w:rFonts w:ascii="Calibri" w:hAnsi="Calibri"/>
          <w:color w:val="000000"/>
        </w:rPr>
        <w:t>1.</w:t>
      </w:r>
      <w:r w:rsidRPr="00852D16">
        <w:rPr>
          <w:rFonts w:ascii="Calibri" w:hAnsi="Calibri"/>
          <w:color w:val="000000"/>
          <w:sz w:val="14"/>
          <w:szCs w:val="14"/>
        </w:rPr>
        <w:t xml:space="preserve">          </w:t>
      </w:r>
      <w:r w:rsidRPr="00852D16">
        <w:rPr>
          <w:rFonts w:ascii="Calibri" w:hAnsi="Calibri"/>
          <w:color w:val="000000"/>
        </w:rPr>
        <w:t>Bu Sözleşmenin onaylanmasını mümkün kılan mevzuatın kabul edildiği tarihten önce, çocukların ve gençlerin sanayide çalıştırılmaya elverişliliklerini tayin bakımından sağlık muayenesiyle ilgili mevzuatı olmayan her üye, onaylama belgesine ek bir beyan ile 2 nci ve 3 ncü maddelerde öngörülen on sekiz yaş yerine hiçbir şekilde on altı yaştan aşağı olmamak üzere yirmibir yaştan aşağı bir yaş haddi koyabilir.</w:t>
      </w:r>
    </w:p>
    <w:p w14:paraId="3908F190" w14:textId="77777777" w:rsidR="00297433" w:rsidRPr="00852D16" w:rsidRDefault="00297433" w:rsidP="00297433">
      <w:pPr>
        <w:ind w:left="900" w:hanging="540"/>
        <w:jc w:val="both"/>
        <w:rPr>
          <w:rFonts w:ascii="Calibri" w:hAnsi="Calibri"/>
        </w:rPr>
      </w:pPr>
      <w:r w:rsidRPr="00852D16">
        <w:rPr>
          <w:rFonts w:ascii="Calibri" w:hAnsi="Calibri"/>
          <w:color w:val="000000"/>
        </w:rPr>
        <w:t>2.</w:t>
      </w:r>
      <w:r w:rsidRPr="00852D16">
        <w:rPr>
          <w:rFonts w:ascii="Calibri" w:hAnsi="Calibri"/>
          <w:color w:val="000000"/>
          <w:sz w:val="14"/>
          <w:szCs w:val="14"/>
        </w:rPr>
        <w:t xml:space="preserve">          </w:t>
      </w:r>
      <w:r w:rsidRPr="00852D16">
        <w:rPr>
          <w:rFonts w:ascii="Calibri" w:hAnsi="Calibri"/>
          <w:color w:val="000000"/>
        </w:rPr>
        <w:t>Böyle bir beyanda bulunmuş olan her üye, onu, daha sonraki bir beyan ile her zaman iptal edebilir.</w:t>
      </w:r>
    </w:p>
    <w:p w14:paraId="2728027F" w14:textId="77777777" w:rsidR="00297433" w:rsidRPr="00852D16" w:rsidRDefault="00297433" w:rsidP="00297433">
      <w:pPr>
        <w:ind w:left="900" w:hanging="540"/>
        <w:jc w:val="both"/>
        <w:rPr>
          <w:rFonts w:ascii="Calibri" w:hAnsi="Calibri"/>
        </w:rPr>
      </w:pPr>
      <w:r w:rsidRPr="00852D16">
        <w:rPr>
          <w:rFonts w:ascii="Calibri" w:hAnsi="Calibri"/>
          <w:color w:val="000000"/>
        </w:rPr>
        <w:t>3.</w:t>
      </w:r>
      <w:r w:rsidRPr="00852D16">
        <w:rPr>
          <w:rFonts w:ascii="Calibri" w:hAnsi="Calibri"/>
          <w:color w:val="000000"/>
          <w:sz w:val="14"/>
          <w:szCs w:val="14"/>
        </w:rPr>
        <w:t xml:space="preserve">          </w:t>
      </w:r>
      <w:r w:rsidRPr="00852D16">
        <w:rPr>
          <w:rFonts w:ascii="Calibri" w:hAnsi="Calibri"/>
          <w:color w:val="000000"/>
        </w:rPr>
        <w:t>Hakkında bu maddenin 1 inci paragrafına uygun suretle yapılmış bir beyan yürürlükte olan her üye, her yıl, bu Sözleşmenin uygulanmasıyla ilgili yıllık raporunda Sözleşme hükümlerinin tam olarak uygulanması yolunda ne ölçüde ilerleme gerçekleştirildiğini belirtmelidir.</w:t>
      </w:r>
    </w:p>
    <w:p w14:paraId="44F48C2A" w14:textId="77777777" w:rsidR="00297433" w:rsidRPr="00852D16" w:rsidRDefault="00297433" w:rsidP="00297433">
      <w:pPr>
        <w:jc w:val="both"/>
        <w:rPr>
          <w:rFonts w:ascii="Calibri" w:hAnsi="Calibri"/>
        </w:rPr>
      </w:pPr>
      <w:r w:rsidRPr="00852D16">
        <w:rPr>
          <w:rFonts w:ascii="Calibri" w:hAnsi="Calibri"/>
          <w:b/>
          <w:bCs/>
          <w:color w:val="000000"/>
        </w:rPr>
        <w:t> </w:t>
      </w:r>
    </w:p>
    <w:p w14:paraId="74B212C7" w14:textId="77777777" w:rsidR="00297433" w:rsidRPr="00852D16" w:rsidRDefault="00297433" w:rsidP="00297433">
      <w:pPr>
        <w:jc w:val="both"/>
        <w:rPr>
          <w:rFonts w:ascii="Calibri" w:hAnsi="Calibri"/>
        </w:rPr>
      </w:pPr>
      <w:r w:rsidRPr="00852D16">
        <w:rPr>
          <w:rFonts w:ascii="Calibri" w:hAnsi="Calibri"/>
          <w:b/>
          <w:bCs/>
          <w:color w:val="000000"/>
        </w:rPr>
        <w:t>MADDE 10</w:t>
      </w:r>
    </w:p>
    <w:p w14:paraId="6E874F3B" w14:textId="77777777" w:rsidR="00297433" w:rsidRPr="00852D16" w:rsidRDefault="00297433" w:rsidP="00297433">
      <w:pPr>
        <w:ind w:left="900" w:hanging="540"/>
        <w:jc w:val="both"/>
        <w:rPr>
          <w:rFonts w:ascii="Calibri" w:hAnsi="Calibri"/>
        </w:rPr>
      </w:pPr>
      <w:r w:rsidRPr="00852D16">
        <w:rPr>
          <w:rFonts w:ascii="Calibri" w:hAnsi="Calibri"/>
          <w:color w:val="000000"/>
        </w:rPr>
        <w:t>1.</w:t>
      </w:r>
      <w:r w:rsidRPr="00852D16">
        <w:rPr>
          <w:rFonts w:ascii="Calibri" w:hAnsi="Calibri"/>
          <w:color w:val="000000"/>
          <w:sz w:val="14"/>
          <w:szCs w:val="14"/>
        </w:rPr>
        <w:t xml:space="preserve">          </w:t>
      </w:r>
      <w:r w:rsidRPr="00852D16">
        <w:rPr>
          <w:rFonts w:ascii="Calibri" w:hAnsi="Calibri"/>
          <w:color w:val="000000"/>
        </w:rPr>
        <w:t>Bu Sözleşmenin 1 inci Bölümünün hükümleri, bu maddede öngörülen hüküm değişikliklerle Hindistan’a uygulanır.</w:t>
      </w:r>
    </w:p>
    <w:p w14:paraId="57F77CD9" w14:textId="77777777" w:rsidR="00297433" w:rsidRPr="00852D16" w:rsidRDefault="00297433" w:rsidP="00297433">
      <w:pPr>
        <w:ind w:left="1440" w:hanging="540"/>
        <w:jc w:val="both"/>
        <w:rPr>
          <w:rFonts w:ascii="Calibri" w:hAnsi="Calibri"/>
        </w:rPr>
      </w:pPr>
      <w:r w:rsidRPr="00852D16">
        <w:rPr>
          <w:rFonts w:ascii="Calibri" w:hAnsi="Calibri"/>
          <w:color w:val="000000"/>
        </w:rPr>
        <w:t>a.</w:t>
      </w:r>
      <w:r w:rsidRPr="00852D16">
        <w:rPr>
          <w:rFonts w:ascii="Calibri" w:hAnsi="Calibri"/>
          <w:color w:val="000000"/>
          <w:sz w:val="14"/>
          <w:szCs w:val="14"/>
        </w:rPr>
        <w:t xml:space="preserve">          </w:t>
      </w:r>
      <w:r w:rsidRPr="00852D16">
        <w:rPr>
          <w:rFonts w:ascii="Calibri" w:hAnsi="Calibri"/>
          <w:color w:val="000000"/>
        </w:rPr>
        <w:t>Söz konusu hükümler, Hindistan mevzuatının uygulamaya yetkili kıldığı bütün topraklarda uygulanır.</w:t>
      </w:r>
    </w:p>
    <w:p w14:paraId="4C7D78C2" w14:textId="77777777" w:rsidR="00297433" w:rsidRPr="00852D16" w:rsidRDefault="00297433" w:rsidP="00297433">
      <w:pPr>
        <w:ind w:left="1440" w:hanging="540"/>
        <w:jc w:val="both"/>
        <w:rPr>
          <w:rFonts w:ascii="Calibri" w:hAnsi="Calibri"/>
        </w:rPr>
      </w:pPr>
      <w:r w:rsidRPr="00852D16">
        <w:rPr>
          <w:rFonts w:ascii="Calibri" w:hAnsi="Calibri"/>
          <w:color w:val="000000"/>
        </w:rPr>
        <w:t>b.</w:t>
      </w:r>
      <w:r w:rsidRPr="00852D16">
        <w:rPr>
          <w:rFonts w:ascii="Calibri" w:hAnsi="Calibri"/>
          <w:color w:val="000000"/>
          <w:sz w:val="14"/>
          <w:szCs w:val="14"/>
        </w:rPr>
        <w:t xml:space="preserve">          </w:t>
      </w:r>
      <w:r w:rsidRPr="00852D16">
        <w:rPr>
          <w:rFonts w:ascii="Calibri" w:hAnsi="Calibri"/>
          <w:color w:val="000000"/>
        </w:rPr>
        <w:t>&lt;Sınai müessese&gt; kavramı aşağıdakileri kapsar:</w:t>
      </w:r>
    </w:p>
    <w:p w14:paraId="048E81D9" w14:textId="77777777" w:rsidR="00297433" w:rsidRPr="00852D16" w:rsidRDefault="00297433" w:rsidP="00297433">
      <w:pPr>
        <w:ind w:left="2160" w:hanging="540"/>
        <w:jc w:val="both"/>
        <w:rPr>
          <w:rFonts w:ascii="Calibri" w:hAnsi="Calibri"/>
        </w:rPr>
      </w:pPr>
      <w:r w:rsidRPr="00852D16">
        <w:rPr>
          <w:rFonts w:ascii="Calibri" w:hAnsi="Calibri"/>
          <w:color w:val="000000"/>
          <w:sz w:val="14"/>
          <w:szCs w:val="14"/>
        </w:rPr>
        <w:t xml:space="preserve">                                                 </w:t>
      </w:r>
      <w:r w:rsidRPr="00852D16">
        <w:rPr>
          <w:rFonts w:ascii="Calibri" w:hAnsi="Calibri"/>
          <w:color w:val="000000"/>
        </w:rPr>
        <w:t>i.</w:t>
      </w:r>
      <w:r w:rsidRPr="00852D16">
        <w:rPr>
          <w:rFonts w:ascii="Calibri" w:hAnsi="Calibri"/>
          <w:color w:val="000000"/>
          <w:sz w:val="14"/>
          <w:szCs w:val="14"/>
        </w:rPr>
        <w:t xml:space="preserve">                  </w:t>
      </w:r>
      <w:r w:rsidRPr="00852D16">
        <w:rPr>
          <w:rFonts w:ascii="Calibri" w:hAnsi="Calibri"/>
          <w:color w:val="000000"/>
        </w:rPr>
        <w:t>&lt;Hindistan Fabrika Kanunu&gt; kapsamına giren fabrikalar,</w:t>
      </w:r>
    </w:p>
    <w:p w14:paraId="6A180D5D" w14:textId="77777777" w:rsidR="00297433" w:rsidRPr="00852D16" w:rsidRDefault="00297433" w:rsidP="00297433">
      <w:pPr>
        <w:ind w:left="2160" w:hanging="540"/>
        <w:jc w:val="both"/>
        <w:rPr>
          <w:rFonts w:ascii="Calibri" w:hAnsi="Calibri"/>
        </w:rPr>
      </w:pPr>
      <w:r w:rsidRPr="00852D16">
        <w:rPr>
          <w:rFonts w:ascii="Calibri" w:hAnsi="Calibri"/>
          <w:color w:val="000000"/>
          <w:sz w:val="14"/>
          <w:szCs w:val="14"/>
        </w:rPr>
        <w:t xml:space="preserve">                                              </w:t>
      </w:r>
      <w:r w:rsidRPr="00852D16">
        <w:rPr>
          <w:rFonts w:ascii="Calibri" w:hAnsi="Calibri"/>
          <w:color w:val="000000"/>
        </w:rPr>
        <w:t>ii.</w:t>
      </w:r>
      <w:r w:rsidRPr="00852D16">
        <w:rPr>
          <w:rFonts w:ascii="Calibri" w:hAnsi="Calibri"/>
          <w:color w:val="000000"/>
          <w:sz w:val="14"/>
          <w:szCs w:val="14"/>
        </w:rPr>
        <w:t xml:space="preserve">                  </w:t>
      </w:r>
      <w:r w:rsidRPr="00852D16">
        <w:rPr>
          <w:rFonts w:ascii="Calibri" w:hAnsi="Calibri"/>
          <w:color w:val="000000"/>
        </w:rPr>
        <w:t>&lt;Hindistan Maden Ocakları Kanunu&gt; kapsamına giren maden ocakları,</w:t>
      </w:r>
    </w:p>
    <w:p w14:paraId="37C59715" w14:textId="77777777" w:rsidR="00297433" w:rsidRPr="00852D16" w:rsidRDefault="00297433" w:rsidP="00297433">
      <w:pPr>
        <w:ind w:left="2160" w:hanging="540"/>
        <w:jc w:val="both"/>
        <w:rPr>
          <w:rFonts w:ascii="Calibri" w:hAnsi="Calibri"/>
        </w:rPr>
      </w:pPr>
      <w:r w:rsidRPr="00852D16">
        <w:rPr>
          <w:rFonts w:ascii="Calibri" w:hAnsi="Calibri"/>
          <w:color w:val="000000"/>
          <w:sz w:val="14"/>
          <w:szCs w:val="14"/>
        </w:rPr>
        <w:t xml:space="preserve">                                            </w:t>
      </w:r>
      <w:r w:rsidRPr="00852D16">
        <w:rPr>
          <w:rFonts w:ascii="Calibri" w:hAnsi="Calibri"/>
          <w:color w:val="000000"/>
        </w:rPr>
        <w:t>iii.</w:t>
      </w:r>
      <w:r w:rsidRPr="00852D16">
        <w:rPr>
          <w:rFonts w:ascii="Calibri" w:hAnsi="Calibri"/>
          <w:color w:val="000000"/>
          <w:sz w:val="14"/>
          <w:szCs w:val="14"/>
        </w:rPr>
        <w:t xml:space="preserve">                  </w:t>
      </w:r>
      <w:r w:rsidRPr="00852D16">
        <w:rPr>
          <w:rFonts w:ascii="Calibri" w:hAnsi="Calibri"/>
          <w:color w:val="000000"/>
        </w:rPr>
        <w:t>Demiryolları</w:t>
      </w:r>
    </w:p>
    <w:p w14:paraId="3241C27E" w14:textId="77777777" w:rsidR="00297433" w:rsidRPr="00852D16" w:rsidRDefault="00297433" w:rsidP="00297433">
      <w:pPr>
        <w:ind w:left="2160" w:hanging="540"/>
        <w:jc w:val="both"/>
        <w:rPr>
          <w:rFonts w:ascii="Calibri" w:hAnsi="Calibri"/>
        </w:rPr>
      </w:pPr>
      <w:r w:rsidRPr="00852D16">
        <w:rPr>
          <w:rFonts w:ascii="Calibri" w:hAnsi="Calibri"/>
          <w:color w:val="000000"/>
          <w:sz w:val="14"/>
          <w:szCs w:val="14"/>
        </w:rPr>
        <w:lastRenderedPageBreak/>
        <w:t xml:space="preserve">                                            </w:t>
      </w:r>
      <w:r w:rsidRPr="00852D16">
        <w:rPr>
          <w:rFonts w:ascii="Calibri" w:hAnsi="Calibri"/>
          <w:color w:val="000000"/>
        </w:rPr>
        <w:t>iv.</w:t>
      </w:r>
      <w:r w:rsidRPr="00852D16">
        <w:rPr>
          <w:rFonts w:ascii="Calibri" w:hAnsi="Calibri"/>
          <w:color w:val="000000"/>
          <w:sz w:val="14"/>
          <w:szCs w:val="14"/>
        </w:rPr>
        <w:t xml:space="preserve">                  </w:t>
      </w:r>
      <w:r w:rsidRPr="00852D16">
        <w:rPr>
          <w:rFonts w:ascii="Calibri" w:hAnsi="Calibri"/>
          <w:color w:val="000000"/>
        </w:rPr>
        <w:t>Çocukların çalıştırılması hakkındaki 1938 tarihli kanun kapsamına giren bütün işler.</w:t>
      </w:r>
    </w:p>
    <w:p w14:paraId="1FCF28A7" w14:textId="77777777" w:rsidR="00297433" w:rsidRPr="00852D16" w:rsidRDefault="00297433" w:rsidP="00297433">
      <w:pPr>
        <w:ind w:left="1440" w:hanging="540"/>
        <w:jc w:val="both"/>
        <w:rPr>
          <w:rFonts w:ascii="Calibri" w:hAnsi="Calibri"/>
        </w:rPr>
      </w:pPr>
      <w:r w:rsidRPr="00852D16">
        <w:rPr>
          <w:rFonts w:ascii="Calibri" w:hAnsi="Calibri"/>
          <w:color w:val="000000"/>
        </w:rPr>
        <w:t>c.</w:t>
      </w:r>
      <w:r w:rsidRPr="00852D16">
        <w:rPr>
          <w:rFonts w:ascii="Calibri" w:hAnsi="Calibri"/>
          <w:color w:val="000000"/>
          <w:sz w:val="14"/>
          <w:szCs w:val="14"/>
        </w:rPr>
        <w:t xml:space="preserve">           </w:t>
      </w:r>
      <w:r w:rsidRPr="00852D16">
        <w:rPr>
          <w:rFonts w:ascii="Calibri" w:hAnsi="Calibri"/>
          <w:color w:val="000000"/>
        </w:rPr>
        <w:t>2 nci ve 3ncü maddeler çocuklara ve onaltı yaşından aşağı olan gençlere uygulanır.</w:t>
      </w:r>
    </w:p>
    <w:p w14:paraId="69575014" w14:textId="77777777" w:rsidR="00297433" w:rsidRPr="00852D16" w:rsidRDefault="00297433" w:rsidP="00297433">
      <w:pPr>
        <w:ind w:left="1440" w:hanging="540"/>
        <w:jc w:val="both"/>
        <w:rPr>
          <w:rFonts w:ascii="Calibri" w:hAnsi="Calibri"/>
        </w:rPr>
      </w:pPr>
      <w:r w:rsidRPr="00852D16">
        <w:rPr>
          <w:rFonts w:ascii="Calibri" w:hAnsi="Calibri"/>
          <w:color w:val="000000"/>
        </w:rPr>
        <w:t>d.</w:t>
      </w:r>
      <w:r w:rsidRPr="00852D16">
        <w:rPr>
          <w:rFonts w:ascii="Calibri" w:hAnsi="Calibri"/>
          <w:color w:val="000000"/>
          <w:sz w:val="14"/>
          <w:szCs w:val="14"/>
        </w:rPr>
        <w:t xml:space="preserve">          </w:t>
      </w:r>
      <w:r w:rsidRPr="00852D16">
        <w:rPr>
          <w:rFonts w:ascii="Calibri" w:hAnsi="Calibri"/>
          <w:color w:val="000000"/>
        </w:rPr>
        <w:t>4 üncü maddedeki &lt;ondokuz yaş&gt; ibaresi, &lt;yirmibir yaş&gt;ın yerine kullanılacaktır.</w:t>
      </w:r>
    </w:p>
    <w:p w14:paraId="55A7FF0F" w14:textId="77777777" w:rsidR="00297433" w:rsidRPr="00852D16" w:rsidRDefault="00297433" w:rsidP="00297433">
      <w:pPr>
        <w:ind w:left="1440" w:hanging="540"/>
        <w:jc w:val="both"/>
        <w:rPr>
          <w:rFonts w:ascii="Calibri" w:hAnsi="Calibri"/>
        </w:rPr>
      </w:pPr>
      <w:r w:rsidRPr="00852D16">
        <w:rPr>
          <w:rFonts w:ascii="Calibri" w:hAnsi="Calibri"/>
          <w:color w:val="000000"/>
        </w:rPr>
        <w:t>e.</w:t>
      </w:r>
      <w:r w:rsidRPr="00852D16">
        <w:rPr>
          <w:rFonts w:ascii="Calibri" w:hAnsi="Calibri"/>
          <w:color w:val="000000"/>
          <w:sz w:val="14"/>
          <w:szCs w:val="14"/>
        </w:rPr>
        <w:t xml:space="preserve">          </w:t>
      </w:r>
      <w:r w:rsidRPr="00852D16">
        <w:rPr>
          <w:rFonts w:ascii="Calibri" w:hAnsi="Calibri"/>
          <w:color w:val="000000"/>
        </w:rPr>
        <w:t>6 ıncı maddenin 1 inci ve 2 nci paragrafları Hindistan’a uygulanmaz.</w:t>
      </w:r>
    </w:p>
    <w:p w14:paraId="28F0BC97" w14:textId="77777777" w:rsidR="00297433" w:rsidRPr="00852D16" w:rsidRDefault="00297433" w:rsidP="00297433">
      <w:pPr>
        <w:ind w:left="900" w:hanging="540"/>
        <w:jc w:val="both"/>
        <w:rPr>
          <w:rFonts w:ascii="Calibri" w:hAnsi="Calibri"/>
        </w:rPr>
      </w:pPr>
      <w:r w:rsidRPr="00852D16">
        <w:rPr>
          <w:rFonts w:ascii="Calibri" w:hAnsi="Calibri"/>
          <w:color w:val="000000"/>
        </w:rPr>
        <w:t>2.</w:t>
      </w:r>
      <w:r w:rsidRPr="00852D16">
        <w:rPr>
          <w:rFonts w:ascii="Calibri" w:hAnsi="Calibri"/>
          <w:color w:val="000000"/>
          <w:sz w:val="14"/>
          <w:szCs w:val="14"/>
        </w:rPr>
        <w:t xml:space="preserve">          </w:t>
      </w:r>
      <w:r w:rsidRPr="00852D16">
        <w:rPr>
          <w:rFonts w:ascii="Calibri" w:hAnsi="Calibri"/>
          <w:color w:val="000000"/>
        </w:rPr>
        <w:t>Bu maddenin 1 inci paragrafındaki hükümler aşağıdaki usulle tadil edilebilecektir:</w:t>
      </w:r>
    </w:p>
    <w:p w14:paraId="367FB40A" w14:textId="77777777" w:rsidR="00297433" w:rsidRPr="00852D16" w:rsidRDefault="00297433" w:rsidP="00297433">
      <w:pPr>
        <w:ind w:left="1440" w:hanging="540"/>
        <w:jc w:val="both"/>
        <w:rPr>
          <w:rFonts w:ascii="Calibri" w:hAnsi="Calibri"/>
        </w:rPr>
      </w:pPr>
      <w:r w:rsidRPr="00852D16">
        <w:rPr>
          <w:rFonts w:ascii="Calibri" w:hAnsi="Calibri"/>
          <w:color w:val="000000"/>
        </w:rPr>
        <w:t>a.</w:t>
      </w:r>
      <w:r w:rsidRPr="00852D16">
        <w:rPr>
          <w:rFonts w:ascii="Calibri" w:hAnsi="Calibri"/>
          <w:color w:val="000000"/>
          <w:sz w:val="14"/>
          <w:szCs w:val="14"/>
        </w:rPr>
        <w:t xml:space="preserve">          </w:t>
      </w:r>
      <w:r w:rsidRPr="00852D16">
        <w:rPr>
          <w:rFonts w:ascii="Calibri" w:hAnsi="Calibri"/>
          <w:color w:val="000000"/>
        </w:rPr>
        <w:t>Milletlerarası Çalışma Konferansı, konunun gündeminde bulunduğu herhangi bir toplantıda üçte iki çoğunlukla, bu maddenin 1 inci paragrafı hakkında tadil tasarıları kabul edebilir.</w:t>
      </w:r>
    </w:p>
    <w:p w14:paraId="5C2AAC89" w14:textId="77777777" w:rsidR="00297433" w:rsidRPr="00852D16" w:rsidRDefault="00297433" w:rsidP="00297433">
      <w:pPr>
        <w:ind w:left="1440" w:hanging="540"/>
        <w:jc w:val="both"/>
        <w:rPr>
          <w:rFonts w:ascii="Calibri" w:hAnsi="Calibri"/>
        </w:rPr>
      </w:pPr>
      <w:r w:rsidRPr="00852D16">
        <w:rPr>
          <w:rFonts w:ascii="Calibri" w:hAnsi="Calibri"/>
          <w:color w:val="000000"/>
        </w:rPr>
        <w:t>b.</w:t>
      </w:r>
      <w:r w:rsidRPr="00852D16">
        <w:rPr>
          <w:rFonts w:ascii="Calibri" w:hAnsi="Calibri"/>
          <w:color w:val="000000"/>
          <w:sz w:val="14"/>
          <w:szCs w:val="14"/>
        </w:rPr>
        <w:t xml:space="preserve">          </w:t>
      </w:r>
      <w:r w:rsidRPr="00852D16">
        <w:rPr>
          <w:rFonts w:ascii="Calibri" w:hAnsi="Calibri"/>
          <w:color w:val="000000"/>
        </w:rPr>
        <w:t>Böyle bir tadil tasarısı, konferans toplantısının kapanmasından itibaren bir yıllık yahut olağanüstü durumlarda, 18 aylık bir müddet içinde Hindistan’da bu tadil tasarısını kanun haline getirmek yahut başka yoldan tedbirler almak maksadıyla konu itibariyle yetkisi dahiline giren makama yahut makamlara sunulur.</w:t>
      </w:r>
    </w:p>
    <w:p w14:paraId="6C29F9DB" w14:textId="77777777" w:rsidR="00297433" w:rsidRPr="00852D16" w:rsidRDefault="00297433" w:rsidP="00297433">
      <w:pPr>
        <w:ind w:left="1440" w:hanging="540"/>
        <w:jc w:val="both"/>
        <w:rPr>
          <w:rFonts w:ascii="Calibri" w:hAnsi="Calibri"/>
        </w:rPr>
      </w:pPr>
      <w:r w:rsidRPr="00852D16">
        <w:rPr>
          <w:rFonts w:ascii="Calibri" w:hAnsi="Calibri"/>
          <w:color w:val="000000"/>
        </w:rPr>
        <w:t>c.</w:t>
      </w:r>
      <w:r w:rsidRPr="00852D16">
        <w:rPr>
          <w:rFonts w:ascii="Calibri" w:hAnsi="Calibri"/>
          <w:color w:val="000000"/>
          <w:sz w:val="14"/>
          <w:szCs w:val="14"/>
        </w:rPr>
        <w:t xml:space="preserve">           </w:t>
      </w:r>
      <w:r w:rsidRPr="00852D16">
        <w:rPr>
          <w:rFonts w:ascii="Calibri" w:hAnsi="Calibri"/>
          <w:color w:val="000000"/>
        </w:rPr>
        <w:t>Hindistan,yetkili makamın yahut makamların olurunu aldığı takdirde; tadilini, kesin onaylama belgesini tescil edilmek üzere, Milletlerarası Çalışma Bürosu Genel Müdürüne gönderir.</w:t>
      </w:r>
    </w:p>
    <w:p w14:paraId="21632A97" w14:textId="77777777" w:rsidR="00297433" w:rsidRPr="00852D16" w:rsidRDefault="00297433" w:rsidP="00297433">
      <w:pPr>
        <w:ind w:left="1440" w:hanging="540"/>
        <w:jc w:val="both"/>
        <w:rPr>
          <w:rFonts w:ascii="Calibri" w:hAnsi="Calibri"/>
        </w:rPr>
      </w:pPr>
      <w:r w:rsidRPr="00852D16">
        <w:rPr>
          <w:rFonts w:ascii="Calibri" w:hAnsi="Calibri"/>
          <w:color w:val="000000"/>
        </w:rPr>
        <w:t>d.</w:t>
      </w:r>
      <w:r w:rsidRPr="00852D16">
        <w:rPr>
          <w:rFonts w:ascii="Calibri" w:hAnsi="Calibri"/>
          <w:color w:val="000000"/>
          <w:sz w:val="14"/>
          <w:szCs w:val="14"/>
        </w:rPr>
        <w:t xml:space="preserve">          </w:t>
      </w:r>
      <w:r w:rsidRPr="00852D16">
        <w:rPr>
          <w:rFonts w:ascii="Calibri" w:hAnsi="Calibri"/>
          <w:color w:val="000000"/>
        </w:rPr>
        <w:t>Hindistan tarafından onaylanan böyle bir tadil tasarısı, bu Sözleşmenin tadili olarak yürürlüğe girer.</w:t>
      </w:r>
    </w:p>
    <w:p w14:paraId="7465A936" w14:textId="77777777" w:rsidR="00297433" w:rsidRPr="00852D16" w:rsidRDefault="00297433" w:rsidP="00297433">
      <w:pPr>
        <w:jc w:val="center"/>
        <w:rPr>
          <w:rFonts w:ascii="Calibri" w:hAnsi="Calibri"/>
        </w:rPr>
      </w:pPr>
      <w:r w:rsidRPr="00852D16">
        <w:rPr>
          <w:rFonts w:ascii="Calibri" w:hAnsi="Calibri"/>
          <w:b/>
          <w:bCs/>
          <w:color w:val="000000"/>
        </w:rPr>
        <w:t> </w:t>
      </w:r>
    </w:p>
    <w:p w14:paraId="7B196BF5" w14:textId="77777777" w:rsidR="00297433" w:rsidRPr="00852D16" w:rsidRDefault="00297433" w:rsidP="00297433">
      <w:pPr>
        <w:jc w:val="center"/>
        <w:rPr>
          <w:rFonts w:ascii="Calibri" w:hAnsi="Calibri"/>
        </w:rPr>
      </w:pPr>
      <w:r w:rsidRPr="00852D16">
        <w:rPr>
          <w:rFonts w:ascii="Calibri" w:hAnsi="Calibri"/>
          <w:b/>
          <w:bCs/>
          <w:color w:val="000000"/>
        </w:rPr>
        <w:t>BÖLÜM III</w:t>
      </w:r>
    </w:p>
    <w:p w14:paraId="194F9336" w14:textId="77777777" w:rsidR="00297433" w:rsidRPr="00852D16" w:rsidRDefault="00297433" w:rsidP="00297433">
      <w:pPr>
        <w:jc w:val="center"/>
        <w:rPr>
          <w:rFonts w:ascii="Calibri" w:hAnsi="Calibri"/>
        </w:rPr>
      </w:pPr>
      <w:r w:rsidRPr="00852D16">
        <w:rPr>
          <w:rFonts w:ascii="Calibri" w:hAnsi="Calibri"/>
          <w:b/>
          <w:bCs/>
          <w:color w:val="000000"/>
        </w:rPr>
        <w:t>Son Hükümler</w:t>
      </w:r>
    </w:p>
    <w:p w14:paraId="1CCF462D" w14:textId="77777777" w:rsidR="00297433" w:rsidRPr="00852D16" w:rsidRDefault="00297433" w:rsidP="00297433">
      <w:pPr>
        <w:jc w:val="both"/>
        <w:rPr>
          <w:rFonts w:ascii="Calibri" w:hAnsi="Calibri"/>
        </w:rPr>
      </w:pPr>
      <w:r w:rsidRPr="00852D16">
        <w:rPr>
          <w:rFonts w:ascii="Calibri" w:hAnsi="Calibri"/>
          <w:b/>
          <w:bCs/>
          <w:color w:val="000000"/>
        </w:rPr>
        <w:t> </w:t>
      </w:r>
    </w:p>
    <w:p w14:paraId="56C3F1BB" w14:textId="77777777" w:rsidR="00297433" w:rsidRPr="00852D16" w:rsidRDefault="00297433" w:rsidP="00297433">
      <w:pPr>
        <w:jc w:val="both"/>
        <w:rPr>
          <w:rFonts w:ascii="Calibri" w:hAnsi="Calibri"/>
        </w:rPr>
      </w:pPr>
      <w:r w:rsidRPr="00852D16">
        <w:rPr>
          <w:rFonts w:ascii="Calibri" w:hAnsi="Calibri"/>
          <w:b/>
          <w:bCs/>
          <w:color w:val="000000"/>
        </w:rPr>
        <w:t>MADDE 11</w:t>
      </w:r>
    </w:p>
    <w:p w14:paraId="361D746B" w14:textId="77777777" w:rsidR="00297433" w:rsidRPr="00852D16" w:rsidRDefault="00297433" w:rsidP="00297433">
      <w:pPr>
        <w:jc w:val="both"/>
        <w:rPr>
          <w:rFonts w:ascii="Calibri" w:hAnsi="Calibri"/>
        </w:rPr>
      </w:pPr>
      <w:r w:rsidRPr="00852D16">
        <w:rPr>
          <w:rFonts w:ascii="Calibri" w:hAnsi="Calibri"/>
          <w:color w:val="000000"/>
        </w:rPr>
        <w:t>Bu Sözleşmenin hiçbir hükmü, onda derpiş olunanlardan daha elverişli şartlar sağlayan hiçbir kanun, karar, adet yahut işverenlerle işçiler arasındaki mevcut anlaşma hükümlerine halel getiremez.</w:t>
      </w:r>
    </w:p>
    <w:p w14:paraId="2307EC6A" w14:textId="77777777" w:rsidR="00297433" w:rsidRPr="00852D16" w:rsidRDefault="00297433" w:rsidP="00297433">
      <w:pPr>
        <w:jc w:val="both"/>
        <w:rPr>
          <w:rFonts w:ascii="Calibri" w:hAnsi="Calibri"/>
        </w:rPr>
      </w:pPr>
      <w:r w:rsidRPr="00852D16">
        <w:rPr>
          <w:rFonts w:ascii="Calibri" w:hAnsi="Calibri"/>
          <w:b/>
          <w:bCs/>
          <w:color w:val="000000"/>
        </w:rPr>
        <w:t> </w:t>
      </w:r>
    </w:p>
    <w:p w14:paraId="02055330" w14:textId="77777777" w:rsidR="00297433" w:rsidRPr="00852D16" w:rsidRDefault="00297433" w:rsidP="00297433">
      <w:pPr>
        <w:jc w:val="both"/>
        <w:rPr>
          <w:rFonts w:ascii="Calibri" w:hAnsi="Calibri"/>
        </w:rPr>
      </w:pPr>
      <w:r w:rsidRPr="00852D16">
        <w:rPr>
          <w:rFonts w:ascii="Calibri" w:hAnsi="Calibri"/>
          <w:b/>
          <w:bCs/>
          <w:color w:val="000000"/>
        </w:rPr>
        <w:t>MADDE 12</w:t>
      </w:r>
    </w:p>
    <w:p w14:paraId="21550027" w14:textId="77777777" w:rsidR="00297433" w:rsidRPr="00852D16" w:rsidRDefault="00297433" w:rsidP="00297433">
      <w:pPr>
        <w:jc w:val="both"/>
        <w:rPr>
          <w:rFonts w:ascii="Calibri" w:hAnsi="Calibri"/>
        </w:rPr>
      </w:pPr>
      <w:r w:rsidRPr="00852D16">
        <w:rPr>
          <w:rFonts w:ascii="Calibri" w:hAnsi="Calibri"/>
          <w:color w:val="000000"/>
        </w:rPr>
        <w:t>Bu Sözleşmenin kesin onama belgeleri, tescil edilmek üzere Milletlerarası Çalışma Müdürüne gönderilir.</w:t>
      </w:r>
    </w:p>
    <w:p w14:paraId="54F395FC" w14:textId="77777777" w:rsidR="00297433" w:rsidRPr="00852D16" w:rsidRDefault="00297433" w:rsidP="00297433">
      <w:pPr>
        <w:jc w:val="both"/>
        <w:rPr>
          <w:rFonts w:ascii="Calibri" w:hAnsi="Calibri"/>
        </w:rPr>
      </w:pPr>
      <w:r w:rsidRPr="00852D16">
        <w:rPr>
          <w:rFonts w:ascii="Calibri" w:hAnsi="Calibri"/>
          <w:b/>
          <w:bCs/>
          <w:color w:val="000000"/>
        </w:rPr>
        <w:t> </w:t>
      </w:r>
    </w:p>
    <w:p w14:paraId="1FCDCFC6" w14:textId="77777777" w:rsidR="00297433" w:rsidRPr="00852D16" w:rsidRDefault="00297433" w:rsidP="00297433">
      <w:pPr>
        <w:jc w:val="both"/>
        <w:rPr>
          <w:rFonts w:ascii="Calibri" w:hAnsi="Calibri"/>
        </w:rPr>
      </w:pPr>
      <w:r w:rsidRPr="00852D16">
        <w:rPr>
          <w:rFonts w:ascii="Calibri" w:hAnsi="Calibri"/>
          <w:b/>
          <w:bCs/>
          <w:color w:val="000000"/>
        </w:rPr>
        <w:t>MADDE 13</w:t>
      </w:r>
    </w:p>
    <w:p w14:paraId="35A88FA2" w14:textId="77777777" w:rsidR="00297433" w:rsidRPr="00852D16" w:rsidRDefault="00297433" w:rsidP="00297433">
      <w:pPr>
        <w:ind w:left="900" w:hanging="540"/>
        <w:jc w:val="both"/>
        <w:rPr>
          <w:rFonts w:ascii="Calibri" w:hAnsi="Calibri"/>
        </w:rPr>
      </w:pPr>
      <w:r w:rsidRPr="00852D16">
        <w:rPr>
          <w:rFonts w:ascii="Calibri" w:hAnsi="Calibri"/>
          <w:color w:val="000000"/>
        </w:rPr>
        <w:t>1.</w:t>
      </w:r>
      <w:r w:rsidRPr="00852D16">
        <w:rPr>
          <w:rFonts w:ascii="Calibri" w:hAnsi="Calibri"/>
          <w:color w:val="000000"/>
          <w:sz w:val="14"/>
          <w:szCs w:val="14"/>
        </w:rPr>
        <w:t xml:space="preserve">          </w:t>
      </w:r>
      <w:r w:rsidRPr="00852D16">
        <w:rPr>
          <w:rFonts w:ascii="Calibri" w:hAnsi="Calibri"/>
          <w:color w:val="000000"/>
        </w:rPr>
        <w:t>Bu Sözleşme, ancak onaylama belgesi Milletlerarası Çalışma Bürosu Genel Müdürü tarafından tescil edilen Milletlerarası Çalışma Teşkilatı üyelerini bağlar.</w:t>
      </w:r>
    </w:p>
    <w:p w14:paraId="1E9B163E" w14:textId="77777777" w:rsidR="00297433" w:rsidRPr="00852D16" w:rsidRDefault="00297433" w:rsidP="00297433">
      <w:pPr>
        <w:ind w:left="900" w:hanging="540"/>
        <w:jc w:val="both"/>
        <w:rPr>
          <w:rFonts w:ascii="Calibri" w:hAnsi="Calibri"/>
        </w:rPr>
      </w:pPr>
      <w:r w:rsidRPr="00852D16">
        <w:rPr>
          <w:rFonts w:ascii="Calibri" w:hAnsi="Calibri"/>
          <w:color w:val="000000"/>
        </w:rPr>
        <w:lastRenderedPageBreak/>
        <w:t>2.</w:t>
      </w:r>
      <w:r w:rsidRPr="00852D16">
        <w:rPr>
          <w:rFonts w:ascii="Calibri" w:hAnsi="Calibri"/>
          <w:color w:val="000000"/>
          <w:sz w:val="14"/>
          <w:szCs w:val="14"/>
        </w:rPr>
        <w:t xml:space="preserve">          </w:t>
      </w:r>
      <w:r w:rsidRPr="00852D16">
        <w:rPr>
          <w:rFonts w:ascii="Calibri" w:hAnsi="Calibri"/>
          <w:color w:val="000000"/>
        </w:rPr>
        <w:t>Sözleşme, iki üyenin onaylama belgelerinin Genel Müdür tarafından tescilinden itibaren 12 ay sonra yürürlüğe girer.</w:t>
      </w:r>
    </w:p>
    <w:p w14:paraId="3EB0FA93" w14:textId="77777777" w:rsidR="00297433" w:rsidRPr="00852D16" w:rsidRDefault="00297433" w:rsidP="00297433">
      <w:pPr>
        <w:ind w:left="900" w:hanging="540"/>
        <w:jc w:val="both"/>
        <w:rPr>
          <w:rFonts w:ascii="Calibri" w:hAnsi="Calibri"/>
        </w:rPr>
      </w:pPr>
      <w:r w:rsidRPr="00852D16">
        <w:rPr>
          <w:rFonts w:ascii="Calibri" w:hAnsi="Calibri"/>
          <w:color w:val="000000"/>
        </w:rPr>
        <w:t>3.</w:t>
      </w:r>
      <w:r w:rsidRPr="00852D16">
        <w:rPr>
          <w:rFonts w:ascii="Calibri" w:hAnsi="Calibri"/>
          <w:color w:val="000000"/>
          <w:sz w:val="14"/>
          <w:szCs w:val="14"/>
        </w:rPr>
        <w:t xml:space="preserve">          </w:t>
      </w:r>
      <w:r w:rsidRPr="00852D16">
        <w:rPr>
          <w:rFonts w:ascii="Calibri" w:hAnsi="Calibri"/>
          <w:color w:val="000000"/>
        </w:rPr>
        <w:t>Bundan sonra, bu Sözleşme her üye hakkında kendisinin onaylama belgesinin tescilinden itibaren 12 ay geçince yürürlüğe girer.</w:t>
      </w:r>
    </w:p>
    <w:p w14:paraId="2689C022" w14:textId="77777777" w:rsidR="00297433" w:rsidRPr="00852D16" w:rsidRDefault="00297433" w:rsidP="00297433">
      <w:pPr>
        <w:jc w:val="both"/>
        <w:rPr>
          <w:rFonts w:ascii="Calibri" w:hAnsi="Calibri"/>
        </w:rPr>
      </w:pPr>
      <w:r w:rsidRPr="00852D16">
        <w:rPr>
          <w:rFonts w:ascii="Calibri" w:hAnsi="Calibri"/>
          <w:b/>
          <w:bCs/>
          <w:color w:val="000000"/>
        </w:rPr>
        <w:t> </w:t>
      </w:r>
    </w:p>
    <w:p w14:paraId="0D9C8CF4" w14:textId="77777777" w:rsidR="00297433" w:rsidRPr="00852D16" w:rsidRDefault="00297433" w:rsidP="00297433">
      <w:pPr>
        <w:jc w:val="both"/>
        <w:rPr>
          <w:rFonts w:ascii="Calibri" w:hAnsi="Calibri"/>
        </w:rPr>
      </w:pPr>
      <w:r w:rsidRPr="00852D16">
        <w:rPr>
          <w:rFonts w:ascii="Calibri" w:hAnsi="Calibri"/>
          <w:b/>
          <w:bCs/>
          <w:color w:val="000000"/>
        </w:rPr>
        <w:t>MADDE 14</w:t>
      </w:r>
    </w:p>
    <w:p w14:paraId="49D833BF" w14:textId="77777777" w:rsidR="00297433" w:rsidRPr="00852D16" w:rsidRDefault="00297433" w:rsidP="00297433">
      <w:pPr>
        <w:ind w:left="900" w:hanging="540"/>
        <w:jc w:val="both"/>
        <w:rPr>
          <w:rFonts w:ascii="Calibri" w:hAnsi="Calibri"/>
        </w:rPr>
      </w:pPr>
      <w:r w:rsidRPr="00852D16">
        <w:rPr>
          <w:rFonts w:ascii="Calibri" w:hAnsi="Calibri"/>
          <w:color w:val="000000"/>
        </w:rPr>
        <w:t>1.</w:t>
      </w:r>
      <w:r w:rsidRPr="00852D16">
        <w:rPr>
          <w:rFonts w:ascii="Calibri" w:hAnsi="Calibri"/>
          <w:color w:val="000000"/>
          <w:sz w:val="14"/>
          <w:szCs w:val="14"/>
        </w:rPr>
        <w:t xml:space="preserve">          </w:t>
      </w:r>
      <w:r w:rsidRPr="00852D16">
        <w:rPr>
          <w:rFonts w:ascii="Calibri" w:hAnsi="Calibri"/>
          <w:color w:val="000000"/>
        </w:rPr>
        <w:t>Bu Sözleşmeyi onaylayan her üye, onu, ilk yürürlüğe giriş tarihinden itibaren on yıl geçtikten sonra Milletlerarası Çalışma Bürosu Genel Müdürüne yollayacağı ve bu Müdürün tescil edeceği bir ihbarname ile feshedilebilir. Fesih tescil tarihinden bir yıl sonra geçerli olur.</w:t>
      </w:r>
    </w:p>
    <w:p w14:paraId="06460EB1" w14:textId="77777777" w:rsidR="00297433" w:rsidRPr="00852D16" w:rsidRDefault="00297433" w:rsidP="00297433">
      <w:pPr>
        <w:ind w:left="900" w:hanging="540"/>
        <w:jc w:val="both"/>
        <w:rPr>
          <w:rFonts w:ascii="Calibri" w:hAnsi="Calibri"/>
        </w:rPr>
      </w:pPr>
      <w:r w:rsidRPr="00852D16">
        <w:rPr>
          <w:rFonts w:ascii="Calibri" w:hAnsi="Calibri"/>
          <w:color w:val="000000"/>
        </w:rPr>
        <w:t>2.</w:t>
      </w:r>
      <w:r w:rsidRPr="00852D16">
        <w:rPr>
          <w:rFonts w:ascii="Calibri" w:hAnsi="Calibri"/>
          <w:color w:val="000000"/>
          <w:sz w:val="14"/>
          <w:szCs w:val="14"/>
        </w:rPr>
        <w:t xml:space="preserve">          </w:t>
      </w:r>
      <w:r w:rsidRPr="00852D16">
        <w:rPr>
          <w:rFonts w:ascii="Calibri" w:hAnsi="Calibri"/>
          <w:color w:val="000000"/>
        </w:rPr>
        <w:t>Bu Sözleşmeyi onayıp da onu bundan evvelki fıkrada yazılı on yıllık mühletin geçmesinden itibaren bir yıl zarfında, bu madde gereğince feshetmek hakkını kullanmayan her üye, yeniden on yıllık bir müddet için bağlanmış olacak ve bundan sonra bu Sözleşmeyi her on yıllık devre bitince, bu madde de öngörülen şartlar içinde feshedilebilecektir.</w:t>
      </w:r>
    </w:p>
    <w:p w14:paraId="48AE49C8" w14:textId="77777777" w:rsidR="00297433" w:rsidRPr="00852D16" w:rsidRDefault="00297433" w:rsidP="00297433">
      <w:pPr>
        <w:jc w:val="both"/>
        <w:rPr>
          <w:rFonts w:ascii="Calibri" w:hAnsi="Calibri"/>
        </w:rPr>
      </w:pPr>
      <w:r w:rsidRPr="00852D16">
        <w:rPr>
          <w:rFonts w:ascii="Calibri" w:hAnsi="Calibri"/>
          <w:b/>
          <w:bCs/>
          <w:color w:val="000000"/>
        </w:rPr>
        <w:t> </w:t>
      </w:r>
    </w:p>
    <w:p w14:paraId="6151614F" w14:textId="77777777" w:rsidR="00297433" w:rsidRPr="00852D16" w:rsidRDefault="00297433" w:rsidP="00297433">
      <w:pPr>
        <w:jc w:val="both"/>
        <w:rPr>
          <w:rFonts w:ascii="Calibri" w:hAnsi="Calibri"/>
        </w:rPr>
      </w:pPr>
      <w:r w:rsidRPr="00852D16">
        <w:rPr>
          <w:rFonts w:ascii="Calibri" w:hAnsi="Calibri"/>
          <w:b/>
          <w:bCs/>
          <w:color w:val="000000"/>
        </w:rPr>
        <w:t>MADDE 15</w:t>
      </w:r>
    </w:p>
    <w:p w14:paraId="0A0F03DF" w14:textId="77777777" w:rsidR="00297433" w:rsidRPr="00852D16" w:rsidRDefault="00297433" w:rsidP="00297433">
      <w:pPr>
        <w:ind w:left="900" w:hanging="540"/>
        <w:jc w:val="both"/>
        <w:rPr>
          <w:rFonts w:ascii="Calibri" w:hAnsi="Calibri"/>
        </w:rPr>
      </w:pPr>
      <w:r w:rsidRPr="00852D16">
        <w:rPr>
          <w:rFonts w:ascii="Calibri" w:hAnsi="Calibri"/>
          <w:color w:val="000000"/>
        </w:rPr>
        <w:t>1.</w:t>
      </w:r>
      <w:r w:rsidRPr="00852D16">
        <w:rPr>
          <w:rFonts w:ascii="Calibri" w:hAnsi="Calibri"/>
          <w:color w:val="000000"/>
          <w:sz w:val="14"/>
          <w:szCs w:val="14"/>
        </w:rPr>
        <w:t xml:space="preserve">          </w:t>
      </w:r>
      <w:r w:rsidRPr="00852D16">
        <w:rPr>
          <w:rFonts w:ascii="Calibri" w:hAnsi="Calibri"/>
          <w:color w:val="000000"/>
        </w:rPr>
        <w:t>Milletlerarası Çalışma Bürosu Genel Müdürü Teşkilat üyeleri tarafından kendisine bildirilen bütün onaylama ve fesihlerin tescil edildiklerini Milletlerarası Çalışma Teşkilatının bütün üyelerine yazıyla bildirir.</w:t>
      </w:r>
    </w:p>
    <w:p w14:paraId="7D143243" w14:textId="77777777" w:rsidR="00297433" w:rsidRPr="00852D16" w:rsidRDefault="00297433" w:rsidP="00297433">
      <w:pPr>
        <w:ind w:left="900" w:hanging="540"/>
        <w:jc w:val="both"/>
        <w:rPr>
          <w:rFonts w:ascii="Calibri" w:hAnsi="Calibri"/>
        </w:rPr>
      </w:pPr>
      <w:r w:rsidRPr="00852D16">
        <w:rPr>
          <w:rFonts w:ascii="Calibri" w:hAnsi="Calibri"/>
          <w:color w:val="000000"/>
        </w:rPr>
        <w:t>2.</w:t>
      </w:r>
      <w:r w:rsidRPr="00852D16">
        <w:rPr>
          <w:rFonts w:ascii="Calibri" w:hAnsi="Calibri"/>
          <w:color w:val="000000"/>
          <w:sz w:val="14"/>
          <w:szCs w:val="14"/>
        </w:rPr>
        <w:t xml:space="preserve">          </w:t>
      </w:r>
      <w:r w:rsidRPr="00852D16">
        <w:rPr>
          <w:rFonts w:ascii="Calibri" w:hAnsi="Calibri"/>
          <w:color w:val="000000"/>
        </w:rPr>
        <w:t>Milletlerarası Çalışma Bürosu Genel Müdürü, kendisine gönderilen ikinci onaylama belgesinin tescil edildiğini,Teşkilat üyelerine yazıyla bildirirken bu Sözleşmenin yürürlüğe gireceği tarih hakkında Teşkilat üyelerinin dikkatini çeker.</w:t>
      </w:r>
    </w:p>
    <w:p w14:paraId="0AD933A6" w14:textId="77777777" w:rsidR="00297433" w:rsidRPr="00852D16" w:rsidRDefault="00297433" w:rsidP="00297433">
      <w:pPr>
        <w:jc w:val="both"/>
        <w:rPr>
          <w:rFonts w:ascii="Calibri" w:hAnsi="Calibri"/>
        </w:rPr>
      </w:pPr>
      <w:r w:rsidRPr="00852D16">
        <w:rPr>
          <w:rFonts w:ascii="Calibri" w:hAnsi="Calibri"/>
          <w:b/>
          <w:bCs/>
          <w:color w:val="000000"/>
        </w:rPr>
        <w:t> </w:t>
      </w:r>
    </w:p>
    <w:p w14:paraId="499F0BCB" w14:textId="77777777" w:rsidR="00297433" w:rsidRPr="00852D16" w:rsidRDefault="00297433" w:rsidP="00297433">
      <w:pPr>
        <w:jc w:val="both"/>
        <w:rPr>
          <w:rFonts w:ascii="Calibri" w:hAnsi="Calibri"/>
        </w:rPr>
      </w:pPr>
      <w:r w:rsidRPr="00852D16">
        <w:rPr>
          <w:rFonts w:ascii="Calibri" w:hAnsi="Calibri"/>
          <w:b/>
          <w:bCs/>
          <w:color w:val="000000"/>
        </w:rPr>
        <w:t>MADDE 16</w:t>
      </w:r>
    </w:p>
    <w:p w14:paraId="75945631" w14:textId="77777777" w:rsidR="00297433" w:rsidRPr="00852D16" w:rsidRDefault="00297433" w:rsidP="00297433">
      <w:pPr>
        <w:jc w:val="both"/>
        <w:rPr>
          <w:rFonts w:ascii="Calibri" w:hAnsi="Calibri"/>
        </w:rPr>
      </w:pPr>
      <w:r w:rsidRPr="00852D16">
        <w:rPr>
          <w:rFonts w:ascii="Calibri" w:hAnsi="Calibri"/>
          <w:color w:val="000000"/>
        </w:rPr>
        <w:t>Milletlerarası Çalışma Teşkilatı Genel Müdürü yukarıdaki maddeler gereğince tescil etmiş olduğu bütün onaylama ve fesihlerle ilgili ayrıntılı bilgileri Birleşmiş Milletler Antlaşmasının 102 nci maddesi uyarınca tescil edilmek üzere, Birleşmiş Milletler Genel Sekreterine tevdi eder.</w:t>
      </w:r>
    </w:p>
    <w:p w14:paraId="56BB81C5" w14:textId="77777777" w:rsidR="00297433" w:rsidRPr="00852D16" w:rsidRDefault="00297433" w:rsidP="00297433">
      <w:pPr>
        <w:jc w:val="both"/>
        <w:rPr>
          <w:rFonts w:ascii="Calibri" w:hAnsi="Calibri"/>
        </w:rPr>
      </w:pPr>
      <w:r w:rsidRPr="00852D16">
        <w:rPr>
          <w:rFonts w:ascii="Calibri" w:hAnsi="Calibri"/>
          <w:b/>
          <w:bCs/>
          <w:color w:val="000000"/>
        </w:rPr>
        <w:t> </w:t>
      </w:r>
    </w:p>
    <w:p w14:paraId="726E5906" w14:textId="77777777" w:rsidR="00297433" w:rsidRPr="00852D16" w:rsidRDefault="00297433" w:rsidP="00297433">
      <w:pPr>
        <w:jc w:val="both"/>
        <w:rPr>
          <w:rFonts w:ascii="Calibri" w:hAnsi="Calibri"/>
        </w:rPr>
      </w:pPr>
      <w:r w:rsidRPr="00852D16">
        <w:rPr>
          <w:rFonts w:ascii="Calibri" w:hAnsi="Calibri"/>
          <w:b/>
          <w:bCs/>
          <w:color w:val="000000"/>
        </w:rPr>
        <w:t>MADDE 17</w:t>
      </w:r>
    </w:p>
    <w:p w14:paraId="0E5A420E" w14:textId="77777777" w:rsidR="00297433" w:rsidRPr="00852D16" w:rsidRDefault="00297433" w:rsidP="00297433">
      <w:pPr>
        <w:jc w:val="both"/>
        <w:rPr>
          <w:rFonts w:ascii="Calibri" w:hAnsi="Calibri"/>
        </w:rPr>
      </w:pPr>
      <w:r w:rsidRPr="00852D16">
        <w:rPr>
          <w:rFonts w:ascii="Calibri" w:hAnsi="Calibri"/>
          <w:color w:val="000000"/>
        </w:rPr>
        <w:t>Bu Sözleşmenin yürürlüğe girmesinden itibaren her on yıllık bir devre sonunda Milletlerarası Çalışma Bürosu Yönetim Kurulu, bu Sözleşmenin uygulanması hakkındaki bir raporu genel Konferansa sunar ve onun tamamen veya kısmen değiştirilmesi keyfiyetinin Konferans gündemine konulması lüzumu hakkında karar verir.</w:t>
      </w:r>
    </w:p>
    <w:p w14:paraId="37A4C4C4" w14:textId="77777777" w:rsidR="00297433" w:rsidRPr="00852D16" w:rsidRDefault="00297433" w:rsidP="00297433">
      <w:pPr>
        <w:jc w:val="both"/>
        <w:rPr>
          <w:rFonts w:ascii="Calibri" w:hAnsi="Calibri"/>
        </w:rPr>
      </w:pPr>
      <w:r w:rsidRPr="00852D16">
        <w:rPr>
          <w:rFonts w:ascii="Calibri" w:hAnsi="Calibri"/>
          <w:b/>
          <w:bCs/>
          <w:color w:val="000000"/>
        </w:rPr>
        <w:t> </w:t>
      </w:r>
    </w:p>
    <w:p w14:paraId="471D5717" w14:textId="77777777" w:rsidR="00297433" w:rsidRPr="00852D16" w:rsidRDefault="00297433" w:rsidP="00297433">
      <w:pPr>
        <w:jc w:val="both"/>
        <w:rPr>
          <w:rFonts w:ascii="Calibri" w:hAnsi="Calibri"/>
        </w:rPr>
      </w:pPr>
      <w:r w:rsidRPr="00852D16">
        <w:rPr>
          <w:rFonts w:ascii="Calibri" w:hAnsi="Calibri"/>
          <w:b/>
          <w:bCs/>
          <w:color w:val="000000"/>
        </w:rPr>
        <w:t>MADDE 18</w:t>
      </w:r>
    </w:p>
    <w:p w14:paraId="4BA2D68F" w14:textId="77777777" w:rsidR="00297433" w:rsidRPr="00852D16" w:rsidRDefault="00297433" w:rsidP="00297433">
      <w:pPr>
        <w:ind w:left="900" w:hanging="540"/>
        <w:jc w:val="both"/>
        <w:rPr>
          <w:rFonts w:ascii="Calibri" w:hAnsi="Calibri"/>
        </w:rPr>
      </w:pPr>
      <w:r w:rsidRPr="00852D16">
        <w:rPr>
          <w:rFonts w:ascii="Calibri" w:hAnsi="Calibri"/>
          <w:color w:val="000000"/>
        </w:rPr>
        <w:lastRenderedPageBreak/>
        <w:t>1.</w:t>
      </w:r>
      <w:r w:rsidRPr="00852D16">
        <w:rPr>
          <w:rFonts w:ascii="Calibri" w:hAnsi="Calibri"/>
          <w:color w:val="000000"/>
          <w:sz w:val="14"/>
          <w:szCs w:val="14"/>
        </w:rPr>
        <w:t xml:space="preserve">          </w:t>
      </w:r>
      <w:r w:rsidRPr="00852D16">
        <w:rPr>
          <w:rFonts w:ascii="Calibri" w:hAnsi="Calibri"/>
          <w:color w:val="000000"/>
        </w:rPr>
        <w:t>Konferansın bu Sözleşmeyi tamamen veya kısmen ve yeni bir Sözleşme kabul etmesi halinde ve yeni Sözleşme başka hükümleri ihtiva etmediği takdirde;</w:t>
      </w:r>
    </w:p>
    <w:p w14:paraId="410E178C" w14:textId="77777777" w:rsidR="00297433" w:rsidRPr="00852D16" w:rsidRDefault="00297433" w:rsidP="00297433">
      <w:pPr>
        <w:ind w:left="1260" w:hanging="540"/>
        <w:jc w:val="both"/>
        <w:rPr>
          <w:rFonts w:ascii="Calibri" w:hAnsi="Calibri"/>
        </w:rPr>
      </w:pPr>
      <w:r w:rsidRPr="00852D16">
        <w:rPr>
          <w:rFonts w:ascii="Calibri" w:hAnsi="Calibri"/>
          <w:color w:val="000000"/>
        </w:rPr>
        <w:t>a.</w:t>
      </w:r>
      <w:r w:rsidRPr="00852D16">
        <w:rPr>
          <w:rFonts w:ascii="Calibri" w:hAnsi="Calibri"/>
          <w:color w:val="000000"/>
          <w:sz w:val="14"/>
          <w:szCs w:val="14"/>
        </w:rPr>
        <w:t xml:space="preserve">          </w:t>
      </w:r>
      <w:r w:rsidRPr="00852D16">
        <w:rPr>
          <w:rFonts w:ascii="Calibri" w:hAnsi="Calibri"/>
          <w:color w:val="000000"/>
        </w:rPr>
        <w:t>Tadil edici yeni sözleşmenin her üye tarafından onaylanması keyfiyeti, yukarıdaki 14 üncü madde nazara alınmaksızın tadil edici yeni Sözleşmenin yürürlüğe girmiş olması kayıt ve şartıyla, bu Sözleşmenin derhal ve doğrudan doğruya feshini gerektirecektir.</w:t>
      </w:r>
    </w:p>
    <w:p w14:paraId="54AA2967" w14:textId="77777777" w:rsidR="00297433" w:rsidRPr="00852D16" w:rsidRDefault="00297433" w:rsidP="00297433">
      <w:pPr>
        <w:ind w:left="1260" w:hanging="540"/>
        <w:jc w:val="both"/>
        <w:rPr>
          <w:rFonts w:ascii="Calibri" w:hAnsi="Calibri"/>
        </w:rPr>
      </w:pPr>
      <w:r w:rsidRPr="00852D16">
        <w:rPr>
          <w:rFonts w:ascii="Calibri" w:hAnsi="Calibri"/>
          <w:color w:val="000000"/>
        </w:rPr>
        <w:t>b.</w:t>
      </w:r>
      <w:r w:rsidRPr="00852D16">
        <w:rPr>
          <w:rFonts w:ascii="Calibri" w:hAnsi="Calibri"/>
          <w:color w:val="000000"/>
          <w:sz w:val="14"/>
          <w:szCs w:val="14"/>
        </w:rPr>
        <w:t xml:space="preserve">          </w:t>
      </w:r>
      <w:r w:rsidRPr="00852D16">
        <w:rPr>
          <w:rFonts w:ascii="Calibri" w:hAnsi="Calibri"/>
          <w:color w:val="000000"/>
        </w:rPr>
        <w:t>Tadil edici yeni Sözleşmenin yürürlüğe girme tarihinden itibaren, bu Sözleşme üyelerin onaylamasına artık açık bulundurulmayacaktır.</w:t>
      </w:r>
    </w:p>
    <w:p w14:paraId="1F034291" w14:textId="77777777" w:rsidR="00297433" w:rsidRPr="00852D16" w:rsidRDefault="00297433" w:rsidP="00297433">
      <w:pPr>
        <w:ind w:left="900" w:hanging="540"/>
        <w:jc w:val="both"/>
        <w:rPr>
          <w:rFonts w:ascii="Calibri" w:hAnsi="Calibri"/>
        </w:rPr>
      </w:pPr>
      <w:r w:rsidRPr="00852D16">
        <w:rPr>
          <w:rFonts w:ascii="Calibri" w:hAnsi="Calibri"/>
          <w:color w:val="000000"/>
        </w:rPr>
        <w:t>2.</w:t>
      </w:r>
      <w:r w:rsidRPr="00852D16">
        <w:rPr>
          <w:rFonts w:ascii="Calibri" w:hAnsi="Calibri"/>
          <w:color w:val="000000"/>
          <w:sz w:val="14"/>
          <w:szCs w:val="14"/>
        </w:rPr>
        <w:t xml:space="preserve">          </w:t>
      </w:r>
      <w:r w:rsidRPr="00852D16">
        <w:rPr>
          <w:rFonts w:ascii="Calibri" w:hAnsi="Calibri"/>
          <w:color w:val="000000"/>
        </w:rPr>
        <w:t>Bu Sözleşme, onu onaylayıp da tadil edici Sözleşmeyi onaylamamış bulunan üyeler için, herhalde şimdiki şekil ve muhtevası ile geçerli olmakta devam edecektir.</w:t>
      </w:r>
    </w:p>
    <w:p w14:paraId="5B1D689A" w14:textId="77777777" w:rsidR="00297433" w:rsidRPr="00852D16" w:rsidRDefault="00297433" w:rsidP="00297433">
      <w:pPr>
        <w:jc w:val="both"/>
        <w:rPr>
          <w:rFonts w:ascii="Calibri" w:hAnsi="Calibri"/>
        </w:rPr>
      </w:pPr>
      <w:r w:rsidRPr="00852D16">
        <w:rPr>
          <w:rFonts w:ascii="Calibri" w:hAnsi="Calibri"/>
          <w:b/>
          <w:bCs/>
          <w:color w:val="000000"/>
        </w:rPr>
        <w:t> </w:t>
      </w:r>
    </w:p>
    <w:p w14:paraId="1242B111" w14:textId="77777777" w:rsidR="00297433" w:rsidRPr="00852D16" w:rsidRDefault="00297433" w:rsidP="00297433">
      <w:pPr>
        <w:jc w:val="both"/>
        <w:rPr>
          <w:rFonts w:ascii="Calibri" w:hAnsi="Calibri"/>
        </w:rPr>
      </w:pPr>
      <w:r w:rsidRPr="00852D16">
        <w:rPr>
          <w:rFonts w:ascii="Calibri" w:hAnsi="Calibri"/>
          <w:b/>
          <w:bCs/>
          <w:color w:val="000000"/>
        </w:rPr>
        <w:t>MADDE 19</w:t>
      </w:r>
    </w:p>
    <w:p w14:paraId="238F99D7" w14:textId="77777777" w:rsidR="00297433" w:rsidRPr="00852D16" w:rsidRDefault="00297433" w:rsidP="00297433">
      <w:pPr>
        <w:jc w:val="both"/>
        <w:rPr>
          <w:rFonts w:ascii="Calibri" w:hAnsi="Calibri"/>
        </w:rPr>
      </w:pPr>
      <w:r w:rsidRPr="00852D16">
        <w:rPr>
          <w:rFonts w:ascii="Calibri" w:hAnsi="Calibri"/>
          <w:color w:val="000000"/>
        </w:rPr>
        <w:t>Bu Sözleşmenin Fransızca ve İngilizce metinlerinin her ikisi de aynı şekilde geçerlidir.</w:t>
      </w:r>
    </w:p>
    <w:p w14:paraId="2C62F63A" w14:textId="77777777" w:rsidR="006667B0" w:rsidRDefault="006667B0" w:rsidP="00A6279D">
      <w:pPr>
        <w:pStyle w:val="NormalWeb"/>
        <w:spacing w:before="120" w:beforeAutospacing="0" w:after="0" w:afterAutospacing="0" w:line="360" w:lineRule="auto"/>
        <w:ind w:left="142"/>
        <w:jc w:val="center"/>
        <w:outlineLvl w:val="1"/>
        <w:rPr>
          <w:rFonts w:ascii="Arial" w:hAnsi="Arial" w:cs="Arial"/>
        </w:rPr>
      </w:pPr>
    </w:p>
    <w:p w14:paraId="14634BC4" w14:textId="77777777" w:rsidR="006667B0" w:rsidRDefault="006667B0" w:rsidP="00A6279D">
      <w:pPr>
        <w:pStyle w:val="NormalWeb"/>
        <w:spacing w:before="120" w:beforeAutospacing="0" w:after="0" w:afterAutospacing="0" w:line="360" w:lineRule="auto"/>
        <w:ind w:left="142"/>
        <w:jc w:val="center"/>
        <w:outlineLvl w:val="1"/>
        <w:rPr>
          <w:rFonts w:ascii="Arial" w:hAnsi="Arial" w:cs="Arial"/>
        </w:rPr>
      </w:pPr>
    </w:p>
    <w:p w14:paraId="7C06222D" w14:textId="77777777" w:rsidR="006667B0" w:rsidRDefault="006667B0" w:rsidP="00A6279D">
      <w:pPr>
        <w:pStyle w:val="NormalWeb"/>
        <w:spacing w:before="120" w:beforeAutospacing="0" w:after="0" w:afterAutospacing="0" w:line="360" w:lineRule="auto"/>
        <w:ind w:left="142"/>
        <w:jc w:val="center"/>
        <w:outlineLvl w:val="1"/>
        <w:rPr>
          <w:rFonts w:ascii="Arial" w:hAnsi="Arial" w:cs="Arial"/>
        </w:rPr>
      </w:pPr>
    </w:p>
    <w:p w14:paraId="1AACEAB1" w14:textId="77777777" w:rsidR="00E8372E" w:rsidRDefault="00E8372E" w:rsidP="00A6279D">
      <w:pPr>
        <w:pStyle w:val="NormalWeb"/>
        <w:spacing w:before="120" w:beforeAutospacing="0" w:after="0" w:afterAutospacing="0" w:line="360" w:lineRule="auto"/>
        <w:ind w:left="142"/>
        <w:jc w:val="center"/>
        <w:outlineLvl w:val="1"/>
        <w:rPr>
          <w:rFonts w:ascii="Arial" w:hAnsi="Arial" w:cs="Arial"/>
        </w:rPr>
      </w:pPr>
    </w:p>
    <w:p w14:paraId="1D5D1917" w14:textId="5BE927E9" w:rsidR="00A6279D" w:rsidRPr="008528CB" w:rsidRDefault="00A6279D" w:rsidP="00A6279D">
      <w:pPr>
        <w:pStyle w:val="NormalWeb"/>
        <w:spacing w:before="120" w:beforeAutospacing="0" w:after="0" w:afterAutospacing="0" w:line="360" w:lineRule="auto"/>
        <w:ind w:left="142"/>
        <w:jc w:val="center"/>
        <w:outlineLvl w:val="1"/>
        <w:rPr>
          <w:rFonts w:ascii="Arial" w:hAnsi="Arial" w:cs="Arial"/>
        </w:rPr>
      </w:pPr>
      <w:r w:rsidRPr="008528CB">
        <w:rPr>
          <w:rFonts w:ascii="Arial" w:hAnsi="Arial" w:cs="Arial"/>
        </w:rPr>
        <w:t>HİENRİCH PRENSİPLERİ ÖZETİ</w:t>
      </w:r>
      <w:bookmarkEnd w:id="0"/>
    </w:p>
    <w:p w14:paraId="179847B9" w14:textId="77777777" w:rsidR="00A6279D" w:rsidRPr="008528CB" w:rsidRDefault="00A6279D" w:rsidP="005009F8">
      <w:pPr>
        <w:pStyle w:val="ListeParagraf"/>
        <w:numPr>
          <w:ilvl w:val="0"/>
          <w:numId w:val="1"/>
        </w:numPr>
        <w:spacing w:before="120" w:after="0" w:line="360" w:lineRule="auto"/>
        <w:rPr>
          <w:rFonts w:ascii="Arial" w:hAnsi="Arial" w:cs="Arial"/>
          <w:sz w:val="24"/>
          <w:szCs w:val="24"/>
        </w:rPr>
      </w:pPr>
      <w:r w:rsidRPr="008528CB">
        <w:rPr>
          <w:rFonts w:ascii="Arial" w:hAnsi="Arial" w:cs="Arial"/>
          <w:b/>
          <w:bCs/>
          <w:sz w:val="24"/>
          <w:szCs w:val="24"/>
        </w:rPr>
        <w:t>Prensip-1</w:t>
      </w:r>
      <w:r w:rsidRPr="008528CB">
        <w:rPr>
          <w:rFonts w:ascii="Arial" w:hAnsi="Arial" w:cs="Arial"/>
          <w:sz w:val="24"/>
          <w:szCs w:val="24"/>
        </w:rPr>
        <w:t>: Tehlikeli Hareket ve Tehlikeli Durumların Önlenmesi</w:t>
      </w:r>
    </w:p>
    <w:p w14:paraId="480438CE" w14:textId="77777777" w:rsidR="00A6279D" w:rsidRPr="008528CB" w:rsidRDefault="00A6279D" w:rsidP="005009F8">
      <w:pPr>
        <w:pStyle w:val="ListeParagraf"/>
        <w:numPr>
          <w:ilvl w:val="0"/>
          <w:numId w:val="1"/>
        </w:numPr>
        <w:spacing w:before="120" w:after="0" w:line="360" w:lineRule="auto"/>
        <w:rPr>
          <w:rFonts w:ascii="Arial" w:hAnsi="Arial" w:cs="Arial"/>
          <w:sz w:val="24"/>
          <w:szCs w:val="24"/>
        </w:rPr>
      </w:pPr>
      <w:r w:rsidRPr="008528CB">
        <w:rPr>
          <w:rFonts w:ascii="Arial" w:hAnsi="Arial" w:cs="Arial"/>
          <w:b/>
          <w:bCs/>
          <w:sz w:val="24"/>
          <w:szCs w:val="24"/>
          <w:lang w:val="en-US"/>
        </w:rPr>
        <w:t>Prensip-2</w:t>
      </w:r>
      <w:r w:rsidRPr="008528CB">
        <w:rPr>
          <w:rFonts w:ascii="Arial" w:hAnsi="Arial" w:cs="Arial"/>
          <w:sz w:val="24"/>
          <w:szCs w:val="24"/>
          <w:lang w:val="en-US"/>
        </w:rPr>
        <w:t xml:space="preserve">: </w:t>
      </w:r>
      <w:r w:rsidRPr="008528CB">
        <w:rPr>
          <w:rFonts w:ascii="Arial" w:hAnsi="Arial" w:cs="Arial"/>
          <w:sz w:val="24"/>
          <w:szCs w:val="24"/>
        </w:rPr>
        <w:t>İş kazaların ağırlıkları</w:t>
      </w:r>
    </w:p>
    <w:p w14:paraId="6504244E" w14:textId="77777777" w:rsidR="00A6279D" w:rsidRPr="008528CB" w:rsidRDefault="00A6279D" w:rsidP="005009F8">
      <w:pPr>
        <w:pStyle w:val="ListeParagraf"/>
        <w:numPr>
          <w:ilvl w:val="0"/>
          <w:numId w:val="1"/>
        </w:numPr>
        <w:spacing w:before="120" w:after="0" w:line="360" w:lineRule="auto"/>
        <w:rPr>
          <w:rFonts w:ascii="Arial" w:hAnsi="Arial" w:cs="Arial"/>
          <w:sz w:val="24"/>
          <w:szCs w:val="24"/>
        </w:rPr>
      </w:pPr>
      <w:r w:rsidRPr="008528CB">
        <w:rPr>
          <w:rFonts w:ascii="Arial" w:hAnsi="Arial" w:cs="Arial"/>
          <w:b/>
          <w:bCs/>
          <w:sz w:val="24"/>
          <w:szCs w:val="24"/>
          <w:lang w:val="en-US"/>
        </w:rPr>
        <w:t>Prensip-</w:t>
      </w:r>
      <w:r w:rsidRPr="008528CB">
        <w:rPr>
          <w:rFonts w:ascii="Arial" w:hAnsi="Arial" w:cs="Arial"/>
          <w:b/>
          <w:bCs/>
          <w:sz w:val="24"/>
          <w:szCs w:val="24"/>
        </w:rPr>
        <w:t>3</w:t>
      </w:r>
      <w:r w:rsidRPr="008528CB">
        <w:rPr>
          <w:rFonts w:ascii="Arial" w:hAnsi="Arial" w:cs="Arial"/>
          <w:sz w:val="24"/>
          <w:szCs w:val="24"/>
        </w:rPr>
        <w:t>: Kaza Sonucu Meydana Gelecek Zararın Büyüklüğü Kestirilemez, Bu Tamamen Tesadüflere Bağlıdır.</w:t>
      </w:r>
    </w:p>
    <w:p w14:paraId="59543084" w14:textId="77777777" w:rsidR="00A6279D" w:rsidRDefault="00A6279D" w:rsidP="009775DB">
      <w:pPr>
        <w:pStyle w:val="NormalWeb"/>
        <w:spacing w:before="120" w:beforeAutospacing="0" w:after="0" w:afterAutospacing="0" w:line="360" w:lineRule="auto"/>
        <w:ind w:left="142"/>
        <w:jc w:val="center"/>
        <w:outlineLvl w:val="1"/>
        <w:rPr>
          <w:rFonts w:ascii="Arial" w:hAnsi="Arial" w:cs="Arial"/>
        </w:rPr>
      </w:pPr>
    </w:p>
    <w:p w14:paraId="37598D45" w14:textId="74E03B69" w:rsidR="00404FC4" w:rsidRPr="00404FC4" w:rsidRDefault="00404FC4" w:rsidP="009775DB">
      <w:pPr>
        <w:pStyle w:val="NormalWeb"/>
        <w:spacing w:before="120" w:beforeAutospacing="0" w:after="0" w:afterAutospacing="0" w:line="360" w:lineRule="auto"/>
        <w:ind w:left="142"/>
        <w:jc w:val="center"/>
        <w:outlineLvl w:val="1"/>
        <w:rPr>
          <w:rFonts w:ascii="Arial" w:hAnsi="Arial" w:cs="Arial"/>
        </w:rPr>
      </w:pPr>
      <w:bookmarkStart w:id="2" w:name="_Toc140838976"/>
      <w:r w:rsidRPr="00404FC4">
        <w:rPr>
          <w:rFonts w:ascii="Arial" w:hAnsi="Arial" w:cs="Arial"/>
        </w:rPr>
        <w:t>İŞVEREN</w:t>
      </w:r>
      <w:bookmarkEnd w:id="1"/>
      <w:r w:rsidR="00A976AF">
        <w:rPr>
          <w:rFonts w:ascii="Arial" w:hAnsi="Arial" w:cs="Arial"/>
        </w:rPr>
        <w:t>İN SORUMLULUĞU</w:t>
      </w:r>
      <w:bookmarkEnd w:id="2"/>
    </w:p>
    <w:p w14:paraId="465F8AEA" w14:textId="6390715B" w:rsidR="00404FC4" w:rsidRDefault="00993073" w:rsidP="00987130">
      <w:pPr>
        <w:pStyle w:val="NormalWeb"/>
        <w:spacing w:before="120" w:beforeAutospacing="0" w:after="0" w:afterAutospacing="0" w:line="360" w:lineRule="auto"/>
        <w:ind w:left="142"/>
        <w:jc w:val="both"/>
        <w:rPr>
          <w:rFonts w:ascii="Arial" w:hAnsi="Arial" w:cs="Arial"/>
        </w:rPr>
      </w:pPr>
      <w:r w:rsidRPr="00987130">
        <w:rPr>
          <w:rFonts w:ascii="Arial" w:hAnsi="Arial" w:cs="Arial"/>
        </w:rPr>
        <w:t>iş sağlığı ve Güvenliği yönünden risk değerlendirilmesi yapmak veya yaptırmakla</w:t>
      </w:r>
    </w:p>
    <w:p w14:paraId="04FAA5E6" w14:textId="59700468" w:rsidR="00CF3976" w:rsidRDefault="00404FC4" w:rsidP="00987130">
      <w:pPr>
        <w:pStyle w:val="NormalWeb"/>
        <w:spacing w:before="120" w:beforeAutospacing="0" w:after="0" w:afterAutospacing="0" w:line="360" w:lineRule="auto"/>
        <w:ind w:left="142"/>
        <w:jc w:val="both"/>
        <w:rPr>
          <w:rFonts w:ascii="Arial" w:hAnsi="Arial" w:cs="Arial"/>
        </w:rPr>
      </w:pPr>
      <w:r w:rsidRPr="00987130">
        <w:rPr>
          <w:rFonts w:ascii="Arial" w:hAnsi="Arial" w:cs="Arial"/>
        </w:rPr>
        <w:t>Yükümlüdür</w:t>
      </w:r>
      <w:r w:rsidR="000570E3" w:rsidRPr="00987130">
        <w:rPr>
          <w:rFonts w:ascii="Arial" w:hAnsi="Arial" w:cs="Arial"/>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Default="0062262B" w:rsidP="0062262B">
      <w:pPr>
        <w:autoSpaceDE w:val="0"/>
        <w:autoSpaceDN w:val="0"/>
        <w:adjustRightInd w:val="0"/>
        <w:spacing w:before="120" w:line="360" w:lineRule="auto"/>
        <w:rPr>
          <w:rFonts w:ascii="Arial" w:hAnsi="Arial" w:cs="Arial"/>
        </w:rPr>
      </w:pPr>
      <w:r>
        <w:rPr>
          <w:rFonts w:ascii="Arial" w:hAnsi="Arial" w:cs="Arial"/>
        </w:rPr>
        <w:t>çok iyi anlatılmalı ve yazılı ve imzalanarak duyurulmalıdır.</w:t>
      </w:r>
    </w:p>
    <w:p w14:paraId="25F2C474" w14:textId="77777777" w:rsidR="00BC707A" w:rsidRDefault="00BC707A" w:rsidP="00BC707A">
      <w:pPr>
        <w:jc w:val="center"/>
        <w:rPr>
          <w:rFonts w:ascii="Arial" w:hAnsi="Arial" w:cs="Arial"/>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9"/>
      <w:footerReference w:type="default" r:id="rId20"/>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92F6" w14:textId="77777777" w:rsidR="0083150E" w:rsidRDefault="0083150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7947" w14:textId="77777777" w:rsidR="0083150E" w:rsidRDefault="0083150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25D1" w14:textId="77777777" w:rsidR="0083150E" w:rsidRDefault="0083150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383CAAE3"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83150E">
      <w:rPr>
        <w:sz w:val="16"/>
        <w:szCs w:val="16"/>
      </w:rPr>
      <w:fldChar w:fldCharType="begin"/>
    </w:r>
    <w:r w:rsidR="0083150E">
      <w:rPr>
        <w:sz w:val="16"/>
        <w:szCs w:val="16"/>
      </w:rPr>
      <w:instrText xml:space="preserve"> FILENAME  \* FirstCap  \* MERGEFORMAT </w:instrText>
    </w:r>
    <w:r w:rsidR="0083150E">
      <w:rPr>
        <w:sz w:val="16"/>
        <w:szCs w:val="16"/>
      </w:rPr>
      <w:fldChar w:fldCharType="separate"/>
    </w:r>
    <w:r w:rsidR="0047177C">
      <w:rPr>
        <w:noProof/>
        <w:sz w:val="16"/>
        <w:szCs w:val="16"/>
      </w:rPr>
      <w:t>İlo-77-cocuklarin-ise-elverislikleri.docx</w:t>
    </w:r>
    <w:r w:rsidR="0083150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658B" w14:textId="77777777" w:rsidR="0083150E" w:rsidRDefault="0083150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C1A3" w14:textId="77777777" w:rsidR="0083150E" w:rsidRDefault="0083150E">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604992"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13888"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138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09440"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08A41CE2"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08A41CE2"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10A</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079B132"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10A- YÖNETİM SİSTEMİ STANDARTLARI</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7"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8"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5"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7"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6"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6"/>
  </w:num>
  <w:num w:numId="2" w16cid:durableId="1316688889">
    <w:abstractNumId w:val="24"/>
  </w:num>
  <w:num w:numId="3" w16cid:durableId="1690646771">
    <w:abstractNumId w:val="38"/>
  </w:num>
  <w:num w:numId="4" w16cid:durableId="1450586618">
    <w:abstractNumId w:val="2"/>
  </w:num>
  <w:num w:numId="5" w16cid:durableId="742335889">
    <w:abstractNumId w:val="29"/>
  </w:num>
  <w:num w:numId="6" w16cid:durableId="2101291276">
    <w:abstractNumId w:val="36"/>
  </w:num>
  <w:num w:numId="7" w16cid:durableId="1808426125">
    <w:abstractNumId w:val="1"/>
  </w:num>
  <w:num w:numId="8" w16cid:durableId="2172586">
    <w:abstractNumId w:val="9"/>
  </w:num>
  <w:num w:numId="9" w16cid:durableId="1460732281">
    <w:abstractNumId w:val="35"/>
  </w:num>
  <w:num w:numId="10" w16cid:durableId="690885642">
    <w:abstractNumId w:val="25"/>
  </w:num>
  <w:num w:numId="11" w16cid:durableId="1029382062">
    <w:abstractNumId w:val="11"/>
  </w:num>
  <w:num w:numId="12" w16cid:durableId="358046401">
    <w:abstractNumId w:val="15"/>
  </w:num>
  <w:num w:numId="13" w16cid:durableId="1993412451">
    <w:abstractNumId w:val="33"/>
  </w:num>
  <w:num w:numId="14" w16cid:durableId="2083943668">
    <w:abstractNumId w:val="28"/>
  </w:num>
  <w:num w:numId="15" w16cid:durableId="1496648718">
    <w:abstractNumId w:val="7"/>
  </w:num>
  <w:num w:numId="16" w16cid:durableId="1261571418">
    <w:abstractNumId w:val="10"/>
  </w:num>
  <w:num w:numId="17" w16cid:durableId="94252172">
    <w:abstractNumId w:val="37"/>
  </w:num>
  <w:num w:numId="18" w16cid:durableId="421296176">
    <w:abstractNumId w:val="6"/>
  </w:num>
  <w:num w:numId="19" w16cid:durableId="1615750711">
    <w:abstractNumId w:val="31"/>
  </w:num>
  <w:num w:numId="20" w16cid:durableId="1656565989">
    <w:abstractNumId w:val="32"/>
  </w:num>
  <w:num w:numId="21" w16cid:durableId="1082796042">
    <w:abstractNumId w:val="40"/>
  </w:num>
  <w:num w:numId="22" w16cid:durableId="1888686993">
    <w:abstractNumId w:val="3"/>
  </w:num>
  <w:num w:numId="23" w16cid:durableId="1094397248">
    <w:abstractNumId w:val="27"/>
  </w:num>
  <w:num w:numId="24" w16cid:durableId="872768404">
    <w:abstractNumId w:val="41"/>
  </w:num>
  <w:num w:numId="25" w16cid:durableId="1681079473">
    <w:abstractNumId w:val="14"/>
  </w:num>
  <w:num w:numId="26" w16cid:durableId="1364670639">
    <w:abstractNumId w:val="30"/>
  </w:num>
  <w:num w:numId="27" w16cid:durableId="1554266126">
    <w:abstractNumId w:val="5"/>
  </w:num>
  <w:num w:numId="28" w16cid:durableId="1046370603">
    <w:abstractNumId w:val="19"/>
  </w:num>
  <w:num w:numId="29" w16cid:durableId="264071838">
    <w:abstractNumId w:val="21"/>
  </w:num>
  <w:num w:numId="30" w16cid:durableId="2064135098">
    <w:abstractNumId w:val="12"/>
  </w:num>
  <w:num w:numId="31" w16cid:durableId="1211960987">
    <w:abstractNumId w:val="17"/>
  </w:num>
  <w:num w:numId="32" w16cid:durableId="799810551">
    <w:abstractNumId w:val="39"/>
  </w:num>
  <w:num w:numId="33" w16cid:durableId="203726831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3"/>
  </w:num>
  <w:num w:numId="37" w16cid:durableId="1472363281">
    <w:abstractNumId w:val="0"/>
  </w:num>
  <w:num w:numId="38" w16cid:durableId="2104838100">
    <w:abstractNumId w:val="18"/>
  </w:num>
  <w:num w:numId="39" w16cid:durableId="1704163573">
    <w:abstractNumId w:val="20"/>
  </w:num>
  <w:num w:numId="40" w16cid:durableId="737168825">
    <w:abstractNumId w:val="34"/>
  </w:num>
  <w:num w:numId="41" w16cid:durableId="2064867348">
    <w:abstractNumId w:val="8"/>
  </w:num>
  <w:num w:numId="42" w16cid:durableId="733968066">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7C"/>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6BAC"/>
    <w:rsid w:val="00DD6EB0"/>
    <w:rsid w:val="00DD7157"/>
    <w:rsid w:val="00DD72F0"/>
    <w:rsid w:val="00DE013A"/>
    <w:rsid w:val="00DE13D4"/>
    <w:rsid w:val="00DE24B0"/>
    <w:rsid w:val="00DE27BC"/>
    <w:rsid w:val="00DE2894"/>
    <w:rsid w:val="00DE2A36"/>
    <w:rsid w:val="00DE338D"/>
    <w:rsid w:val="00DE424B"/>
    <w:rsid w:val="00DE430B"/>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B0"/>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iPriority w:val="99"/>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2088</Words>
  <Characters>11905</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2024-01-26T16:53:00Z</cp:lastPrinted>
  <dcterms:created xsi:type="dcterms:W3CDTF">2023-10-23T13:51:00Z</dcterms:created>
  <dcterms:modified xsi:type="dcterms:W3CDTF">2024-01-26T16:53:00Z</dcterms:modified>
</cp:coreProperties>
</file>